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3E" w:rsidRDefault="003E3CA6" w:rsidP="00081D3E">
      <w:pPr>
        <w:jc w:val="center"/>
        <w:rPr>
          <w:rFonts w:ascii="Arial" w:hAnsi="Arial" w:cs="Arial"/>
          <w:sz w:val="23"/>
          <w:szCs w:val="23"/>
          <w:bdr w:val="single" w:sz="4" w:space="0" w:color="auto"/>
        </w:rPr>
      </w:pPr>
      <w:r w:rsidRPr="003E3CA6">
        <w:rPr>
          <w:rFonts w:ascii="Arial" w:hAnsi="Arial" w:cs="Arial"/>
          <w:sz w:val="23"/>
          <w:szCs w:val="23"/>
          <w:bdr w:val="single" w:sz="4" w:space="0" w:color="auto"/>
        </w:rPr>
        <w:t>20</w:t>
      </w:r>
      <w:r w:rsidR="00A60036">
        <w:rPr>
          <w:rFonts w:ascii="Arial" w:hAnsi="Arial" w:cs="Arial"/>
          <w:sz w:val="23"/>
          <w:szCs w:val="23"/>
          <w:bdr w:val="single" w:sz="4" w:space="0" w:color="auto"/>
        </w:rPr>
        <w:t>2</w:t>
      </w:r>
      <w:r w:rsidR="00E6775C">
        <w:rPr>
          <w:rFonts w:ascii="Arial" w:hAnsi="Arial" w:cs="Arial"/>
          <w:sz w:val="23"/>
          <w:szCs w:val="23"/>
          <w:bdr w:val="single" w:sz="4" w:space="0" w:color="auto"/>
        </w:rPr>
        <w:t>1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>Q</w:t>
      </w:r>
      <w:r w:rsidR="00A6043A">
        <w:rPr>
          <w:rFonts w:ascii="Arial" w:hAnsi="Arial" w:cs="Arial"/>
          <w:sz w:val="23"/>
          <w:szCs w:val="23"/>
          <w:bdr w:val="single" w:sz="4" w:space="0" w:color="auto"/>
        </w:rPr>
        <w:t>4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 xml:space="preserve"> Consolidated Financial Report</w:t>
      </w:r>
    </w:p>
    <w:p w:rsidR="00E80823" w:rsidRDefault="001567AD" w:rsidP="00E80823">
      <w:pPr>
        <w:widowControl/>
        <w:ind w:firstLineChars="50" w:firstLine="115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>
        <w:rPr>
          <w:rStyle w:val="en"/>
          <w:rFonts w:ascii="Arial" w:hAnsi="Arial" w:cs="Arial"/>
          <w:color w:val="000000"/>
          <w:sz w:val="23"/>
          <w:szCs w:val="23"/>
        </w:rPr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11370"/>
        <w:gridCol w:w="1330"/>
        <w:gridCol w:w="1330"/>
      </w:tblGrid>
      <w:tr w:rsidR="001567AD" w:rsidRPr="001567AD" w:rsidTr="001567AD">
        <w:tc>
          <w:tcPr>
            <w:tcW w:w="0" w:type="auto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b/>
              </w:rPr>
            </w:pPr>
            <w:r w:rsidRPr="001567AD">
              <w:rPr>
                <w:b/>
              </w:rPr>
              <w:t>Balance Sheet</w:t>
            </w:r>
          </w:p>
        </w:tc>
      </w:tr>
      <w:tr w:rsidR="001567AD" w:rsidRPr="001567AD" w:rsidTr="001567AD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b/>
              </w:rPr>
            </w:pPr>
            <w:r w:rsidRPr="001567AD">
              <w:rPr>
                <w:b/>
                <w:vanish/>
              </w:rPr>
              <w:t>代號</w:t>
            </w:r>
            <w:r w:rsidRPr="001567AD">
              <w:rPr>
                <w:b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A6043A">
            <w:pPr>
              <w:jc w:val="center"/>
              <w:rPr>
                <w:b/>
              </w:rPr>
            </w:pPr>
            <w:bookmarkStart w:id="0" w:name="_GoBack"/>
            <w:r w:rsidRPr="001567AD">
              <w:rPr>
                <w:b/>
                <w:vanish/>
              </w:rPr>
              <w:t>會計項目</w:t>
            </w:r>
            <w:r w:rsidRPr="001567AD">
              <w:rPr>
                <w:b/>
              </w:rPr>
              <w:t>Accounting Title</w:t>
            </w:r>
            <w:bookmarkEnd w:id="0"/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b/>
              </w:rPr>
            </w:pPr>
            <w:r w:rsidRPr="001567AD">
              <w:rPr>
                <w:b/>
                <w:vanish/>
              </w:rPr>
              <w:t>2021</w:t>
            </w:r>
            <w:r w:rsidRPr="001567AD">
              <w:rPr>
                <w:b/>
                <w:vanish/>
              </w:rPr>
              <w:t>年</w:t>
            </w:r>
            <w:r w:rsidRPr="001567AD">
              <w:rPr>
                <w:b/>
                <w:vanish/>
              </w:rPr>
              <w:t>12</w:t>
            </w:r>
            <w:r w:rsidRPr="001567AD">
              <w:rPr>
                <w:b/>
                <w:vanish/>
              </w:rPr>
              <w:t>月</w:t>
            </w:r>
            <w:r w:rsidRPr="001567AD">
              <w:rPr>
                <w:b/>
                <w:vanish/>
              </w:rPr>
              <w:t>31</w:t>
            </w:r>
            <w:r w:rsidRPr="001567AD">
              <w:rPr>
                <w:b/>
                <w:vanish/>
              </w:rPr>
              <w:t>日</w:t>
            </w:r>
            <w:r w:rsidRPr="001567AD">
              <w:rPr>
                <w:b/>
              </w:rPr>
              <w:t>2021/12/31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b/>
              </w:rPr>
            </w:pPr>
            <w:r w:rsidRPr="001567AD">
              <w:rPr>
                <w:b/>
                <w:vanish/>
              </w:rPr>
              <w:t>2020</w:t>
            </w:r>
            <w:r w:rsidRPr="001567AD">
              <w:rPr>
                <w:b/>
                <w:vanish/>
              </w:rPr>
              <w:t>年</w:t>
            </w:r>
            <w:r w:rsidRPr="001567AD">
              <w:rPr>
                <w:b/>
                <w:vanish/>
              </w:rPr>
              <w:t>12</w:t>
            </w:r>
            <w:r w:rsidRPr="001567AD">
              <w:rPr>
                <w:b/>
                <w:vanish/>
              </w:rPr>
              <w:t>月</w:t>
            </w:r>
            <w:r w:rsidRPr="001567AD">
              <w:rPr>
                <w:b/>
                <w:vanish/>
              </w:rPr>
              <w:t>31</w:t>
            </w:r>
            <w:r w:rsidRPr="001567AD">
              <w:rPr>
                <w:b/>
                <w:vanish/>
              </w:rPr>
              <w:t>日</w:t>
            </w:r>
            <w:r w:rsidRPr="001567AD">
              <w:rPr>
                <w:b/>
              </w:rPr>
              <w:t>2020/12/31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>資產</w:t>
            </w:r>
            <w:r w:rsidRPr="001567AD">
              <w:rPr>
                <w:color w:val="333333"/>
              </w:rPr>
              <w:t>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流動資產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1100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現金及約當現金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Cash and cash equivalents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78,200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53,406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1150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應收票據淨額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Notes receivable,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2,789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4,131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1170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應收帳款淨額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Accounts receivable,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69,688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85,701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1180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應收帳款－關係人淨額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Accounts receivable due from related parties,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27,403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19,522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130X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存貨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Current inventories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145,208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184,996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1470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其他流動資產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Other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23,887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14,704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11XX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流動資產合計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Total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347,175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362,460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非流動資產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1517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透過其他綜合損益按公允價值衡量之金融資產－非流動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Non-current financial assets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134,766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128,330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1535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按攤銷後成本衡量之金融資產－非流動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 xml:space="preserve">Non-current financial assets at </w:t>
            </w:r>
            <w:proofErr w:type="spellStart"/>
            <w:r w:rsidRPr="001567AD">
              <w:rPr>
                <w:color w:val="333333"/>
              </w:rPr>
              <w:t>amortised</w:t>
            </w:r>
            <w:proofErr w:type="spellEnd"/>
            <w:r w:rsidRPr="001567AD">
              <w:rPr>
                <w:color w:val="333333"/>
              </w:rPr>
              <w:t xml:space="preserve"> cost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1,500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1600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不動產、廠房及設備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Property, plant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410,691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425,016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1755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使用權資產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Right-of-use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2,078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355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1840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遞延所得稅資產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Deferred tax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25,098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25,157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1900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其他非流動資產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Other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8,937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12,243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lastRenderedPageBreak/>
              <w:t>15XX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非流動資產合計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Total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583,070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591,101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1XXX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資產</w:t>
            </w:r>
            <w:r w:rsidRPr="001567AD">
              <w:rPr>
                <w:vanish/>
                <w:color w:val="333333"/>
              </w:rPr>
              <w:t>??</w:t>
            </w:r>
            <w:r w:rsidRPr="001567AD">
              <w:rPr>
                <w:vanish/>
                <w:color w:val="333333"/>
              </w:rPr>
              <w:t>計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Total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930,245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953,561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>負債及權益</w:t>
            </w:r>
            <w:r w:rsidRPr="001567AD">
              <w:rPr>
                <w:color w:val="333333"/>
              </w:rPr>
              <w:t>Liabilities and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負債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流動負債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2100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短期借款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Current borrowings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28,000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62,000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2130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合約負債－流動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Current contract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491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4,688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2170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應付帳款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Accounts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29,620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26,252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2200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其他應付款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Other payables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37,466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51,977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2230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本期所得稅負債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Current tax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169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2280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租賃負債－流動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Current lease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1,173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360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2300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其他流動負債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Other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33,631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19,956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2320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一年或一營業週期內到期長期負債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Long-term liabilities, current portion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32,750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18,750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2399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其他流動負債－其他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Other current liabilities, others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881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1,206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21XX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流動負債合計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Total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130,550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165,233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非流動負債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2540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長期借款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Non-current portion of non-current borrowings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189,750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177,500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2570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遞延所得稅負債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Deferred tax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17,825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17,974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2580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租賃負債－非流動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Non-current lease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912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lastRenderedPageBreak/>
              <w:t>2600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其他非流動負債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Other 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14,829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20,613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25XX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非流動負債合計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Total 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223,316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216,087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2XXX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負債總計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Total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353,866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381,320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權益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歸屬於母公司業主之權益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Equity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股本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Share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3110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普通股股本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Ordinary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423,735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股本合計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Total Share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423,735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資本公積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Capital surplus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3210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資本公積－發行溢價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Capital surplus, additional paid-in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29,841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29,841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3280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資本公積－其他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Capital surplus, others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78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3200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資本公積合計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Total capital surplus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29,919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保留盈餘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Retained earnings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3310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法定盈餘公積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Legal reserve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1,610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3350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未分配盈餘（或待彌補虧損）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Unappropriated retained earnings (accumulated deficit)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18,293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16,098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保留盈餘合計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Total retained earnings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19,903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16,098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其他權益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Other equity interest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3420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透過其他綜合損益按公允價值衡量之金融資產未實現評價損益</w:t>
            </w:r>
            <w:r w:rsidRPr="001567AD">
              <w:rPr>
                <w:color w:val="333333"/>
              </w:rPr>
              <w:t xml:space="preserve">　　　　</w:t>
            </w:r>
            <w:proofErr w:type="spellStart"/>
            <w:r w:rsidRPr="001567AD">
              <w:rPr>
                <w:color w:val="333333"/>
              </w:rPr>
              <w:t>Unrealised</w:t>
            </w:r>
            <w:proofErr w:type="spellEnd"/>
            <w:r w:rsidRPr="001567AD">
              <w:rPr>
                <w:color w:val="333333"/>
              </w:rPr>
              <w:t xml:space="preserve"> gains (losses) from financial assets measured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40,553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42,272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lastRenderedPageBreak/>
              <w:t>3400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其他權益合計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Total other equity interest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40,553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42,272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31XX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歸屬於母公司業主之權益合計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Total equity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514,110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512,024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36XX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非控制權益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Non-controlling interests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62,269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60,217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3XXX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權益總額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Total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576,379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572,241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3X2X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負債及權益總計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Total liabilities and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930,245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953,561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3997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待註銷股本股數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Number of share capital awaiting retirement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3998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預收股款（權益項下）之約當發行股數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Equivalent issue shares of advance receipts for ordinary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3999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母公司暨子公司所持有之母公司庫藏股股數（單位：股）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Number of shares in entity held by entity and by its subsidiaries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0 </w:t>
            </w:r>
          </w:p>
        </w:tc>
      </w:tr>
    </w:tbl>
    <w:p w:rsidR="001567AD" w:rsidRPr="001567AD" w:rsidRDefault="001567AD" w:rsidP="001567AD">
      <w:r w:rsidRPr="001567AD">
        <w:br/>
      </w:r>
    </w:p>
    <w:p w:rsidR="001567AD" w:rsidRPr="001567AD" w:rsidRDefault="001567AD" w:rsidP="001567AD">
      <w:r w:rsidRPr="001567AD">
        <w:rPr>
          <w:vanish/>
        </w:rPr>
        <w:t>單位：新臺幣仟元　每股盈餘單位：新台幣元</w:t>
      </w:r>
      <w:r w:rsidRPr="001567AD">
        <w:t>Unit: NT$ thousands</w:t>
      </w:r>
      <w:r w:rsidRPr="001567AD">
        <w:t xml:space="preserve">　</w:t>
      </w:r>
      <w:r w:rsidRPr="001567AD">
        <w:t>EPS Unit: NT$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10224"/>
        <w:gridCol w:w="1903"/>
        <w:gridCol w:w="1903"/>
      </w:tblGrid>
      <w:tr w:rsidR="001567AD" w:rsidRPr="001567AD" w:rsidTr="001567AD">
        <w:trPr>
          <w:hidden/>
        </w:trPr>
        <w:tc>
          <w:tcPr>
            <w:tcW w:w="0" w:type="auto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b/>
                <w:bCs/>
              </w:rPr>
            </w:pPr>
            <w:r w:rsidRPr="001567AD">
              <w:rPr>
                <w:b/>
                <w:bCs/>
                <w:vanish/>
              </w:rPr>
              <w:t>綜合損益表</w:t>
            </w:r>
            <w:r w:rsidRPr="001567AD">
              <w:rPr>
                <w:b/>
                <w:bCs/>
              </w:rPr>
              <w:t>Statement of Comprehensive Income</w:t>
            </w:r>
          </w:p>
        </w:tc>
      </w:tr>
      <w:tr w:rsidR="001567AD" w:rsidRPr="001567AD" w:rsidTr="001567AD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b/>
                <w:bCs/>
              </w:rPr>
            </w:pPr>
            <w:r w:rsidRPr="001567AD">
              <w:rPr>
                <w:b/>
                <w:bCs/>
                <w:vanish/>
              </w:rPr>
              <w:t>代號</w:t>
            </w:r>
            <w:r w:rsidRPr="001567AD">
              <w:rPr>
                <w:b/>
                <w:bCs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b/>
                <w:bCs/>
              </w:rPr>
            </w:pPr>
            <w:r w:rsidRPr="001567AD">
              <w:rPr>
                <w:b/>
                <w:bCs/>
                <w:vanish/>
              </w:rPr>
              <w:t>會計項目</w:t>
            </w:r>
            <w:r w:rsidRPr="001567AD">
              <w:rPr>
                <w:b/>
                <w:bCs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b/>
                <w:bCs/>
              </w:rPr>
            </w:pPr>
            <w:r w:rsidRPr="001567AD">
              <w:rPr>
                <w:b/>
                <w:bCs/>
                <w:vanish/>
              </w:rPr>
              <w:t>2021</w:t>
            </w:r>
            <w:r w:rsidRPr="001567AD">
              <w:rPr>
                <w:b/>
                <w:bCs/>
                <w:vanish/>
              </w:rPr>
              <w:t>年</w:t>
            </w:r>
            <w:r w:rsidRPr="001567AD">
              <w:rPr>
                <w:b/>
                <w:bCs/>
                <w:vanish/>
              </w:rPr>
              <w:t>1</w:t>
            </w:r>
            <w:r w:rsidRPr="001567AD">
              <w:rPr>
                <w:b/>
                <w:bCs/>
                <w:vanish/>
              </w:rPr>
              <w:t>月</w:t>
            </w:r>
            <w:r w:rsidRPr="001567AD">
              <w:rPr>
                <w:b/>
                <w:bCs/>
                <w:vanish/>
              </w:rPr>
              <w:t>1</w:t>
            </w:r>
            <w:r w:rsidRPr="001567AD">
              <w:rPr>
                <w:b/>
                <w:bCs/>
                <w:vanish/>
              </w:rPr>
              <w:t>日至</w:t>
            </w:r>
            <w:r w:rsidRPr="001567AD">
              <w:rPr>
                <w:b/>
                <w:bCs/>
                <w:vanish/>
              </w:rPr>
              <w:t>12</w:t>
            </w:r>
            <w:r w:rsidRPr="001567AD">
              <w:rPr>
                <w:b/>
                <w:bCs/>
                <w:vanish/>
              </w:rPr>
              <w:t>月</w:t>
            </w:r>
            <w:r w:rsidRPr="001567AD">
              <w:rPr>
                <w:b/>
                <w:bCs/>
                <w:vanish/>
              </w:rPr>
              <w:t>31</w:t>
            </w:r>
            <w:r w:rsidRPr="001567AD">
              <w:rPr>
                <w:b/>
                <w:bCs/>
                <w:vanish/>
              </w:rPr>
              <w:t>日</w:t>
            </w:r>
            <w:r w:rsidRPr="001567AD">
              <w:rPr>
                <w:b/>
                <w:bCs/>
              </w:rPr>
              <w:t>2021/1/1To12/31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b/>
                <w:bCs/>
              </w:rPr>
            </w:pPr>
            <w:r w:rsidRPr="001567AD">
              <w:rPr>
                <w:b/>
                <w:bCs/>
                <w:vanish/>
              </w:rPr>
              <w:t>2020</w:t>
            </w:r>
            <w:r w:rsidRPr="001567AD">
              <w:rPr>
                <w:b/>
                <w:bCs/>
                <w:vanish/>
              </w:rPr>
              <w:t>年</w:t>
            </w:r>
            <w:r w:rsidRPr="001567AD">
              <w:rPr>
                <w:b/>
                <w:bCs/>
                <w:vanish/>
              </w:rPr>
              <w:t>1</w:t>
            </w:r>
            <w:r w:rsidRPr="001567AD">
              <w:rPr>
                <w:b/>
                <w:bCs/>
                <w:vanish/>
              </w:rPr>
              <w:t>月</w:t>
            </w:r>
            <w:r w:rsidRPr="001567AD">
              <w:rPr>
                <w:b/>
                <w:bCs/>
                <w:vanish/>
              </w:rPr>
              <w:t>1</w:t>
            </w:r>
            <w:r w:rsidRPr="001567AD">
              <w:rPr>
                <w:b/>
                <w:bCs/>
                <w:vanish/>
              </w:rPr>
              <w:t>日至</w:t>
            </w:r>
            <w:r w:rsidRPr="001567AD">
              <w:rPr>
                <w:b/>
                <w:bCs/>
                <w:vanish/>
              </w:rPr>
              <w:t>12</w:t>
            </w:r>
            <w:r w:rsidRPr="001567AD">
              <w:rPr>
                <w:b/>
                <w:bCs/>
                <w:vanish/>
              </w:rPr>
              <w:t>月</w:t>
            </w:r>
            <w:r w:rsidRPr="001567AD">
              <w:rPr>
                <w:b/>
                <w:bCs/>
                <w:vanish/>
              </w:rPr>
              <w:t>31</w:t>
            </w:r>
            <w:r w:rsidRPr="001567AD">
              <w:rPr>
                <w:b/>
                <w:bCs/>
                <w:vanish/>
              </w:rPr>
              <w:t>日</w:t>
            </w:r>
            <w:r w:rsidRPr="001567AD">
              <w:rPr>
                <w:b/>
                <w:bCs/>
              </w:rPr>
              <w:t>2020/1/1To12/31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營業收入</w:t>
            </w:r>
            <w:r w:rsidRPr="001567AD">
              <w:t>Operating revenue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4000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營業收入合計</w:t>
            </w:r>
            <w:r w:rsidRPr="001567AD">
              <w:t xml:space="preserve">　</w:t>
            </w:r>
            <w:r w:rsidRPr="001567AD">
              <w:t>Total operating revenue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477,595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463,212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營業成本</w:t>
            </w:r>
            <w:r w:rsidRPr="001567AD">
              <w:t>Operating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5000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營業成本合計</w:t>
            </w:r>
            <w:r w:rsidRPr="001567AD">
              <w:t xml:space="preserve">　</w:t>
            </w:r>
            <w:r w:rsidRPr="001567AD">
              <w:t>Total operating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373,088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328,299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5900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營業毛利（毛損）</w:t>
            </w:r>
            <w:r w:rsidRPr="001567AD">
              <w:t>Gross profit (loss)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104,507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134,913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5950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營業毛利（毛損）淨額</w:t>
            </w:r>
            <w:r w:rsidRPr="001567AD">
              <w:t>Gross profit (loss)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104,507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134,913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營業費用</w:t>
            </w:r>
            <w:r w:rsidRPr="001567AD">
              <w:t>Operating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lastRenderedPageBreak/>
              <w:t>6100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推銷費用</w:t>
            </w:r>
            <w:r w:rsidRPr="001567AD">
              <w:t xml:space="preserve">　</w:t>
            </w:r>
            <w:r w:rsidRPr="001567AD">
              <w:t>Selling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19,944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19,437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6200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管理費用</w:t>
            </w:r>
            <w:r w:rsidRPr="001567AD">
              <w:t xml:space="preserve">　</w:t>
            </w:r>
            <w:r w:rsidRPr="001567AD">
              <w:t>Administrative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46,118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53,102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6300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研究發展費用</w:t>
            </w:r>
            <w:r w:rsidRPr="001567AD">
              <w:t xml:space="preserve">　</w:t>
            </w:r>
            <w:r w:rsidRPr="001567AD">
              <w:t>Research and development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31,230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32,967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6000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營業費用合計</w:t>
            </w:r>
            <w:r w:rsidRPr="001567AD">
              <w:t xml:space="preserve">　</w:t>
            </w:r>
            <w:r w:rsidRPr="001567AD">
              <w:t>Total operating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97,292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105,506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6900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營業利益（損失）</w:t>
            </w:r>
            <w:r w:rsidRPr="001567AD">
              <w:t>Net operating income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7,215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29,407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營業外收入及支出</w:t>
            </w:r>
            <w:r w:rsidRPr="001567AD">
              <w:t>Non-operating income and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利息收入</w:t>
            </w:r>
            <w:r w:rsidRPr="001567AD">
              <w:t xml:space="preserve">　</w:t>
            </w:r>
            <w:r w:rsidRPr="001567AD">
              <w:t>Interest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7100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　利息收入合計</w:t>
            </w:r>
            <w:r w:rsidRPr="001567AD">
              <w:t xml:space="preserve">　　</w:t>
            </w:r>
            <w:r w:rsidRPr="001567AD">
              <w:t>Total interest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43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52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其他收入</w:t>
            </w:r>
            <w:r w:rsidRPr="001567AD">
              <w:t xml:space="preserve">　</w:t>
            </w:r>
            <w:r w:rsidRPr="001567AD">
              <w:t>Other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7010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　其他收入合計</w:t>
            </w:r>
            <w:r w:rsidRPr="001567AD">
              <w:t xml:space="preserve">　　</w:t>
            </w:r>
            <w:r w:rsidRPr="001567AD">
              <w:t>Total other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4,978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6,277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其他利益及損失</w:t>
            </w:r>
            <w:r w:rsidRPr="001567AD">
              <w:t xml:space="preserve">　</w:t>
            </w:r>
            <w:r w:rsidRPr="001567AD">
              <w:t>Other gains and losses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7020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　其他利益及損失淨額</w:t>
            </w:r>
            <w:r w:rsidRPr="001567AD">
              <w:t xml:space="preserve">　　</w:t>
            </w:r>
            <w:r w:rsidRPr="001567AD">
              <w:t>Other gains and losses,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(2,797)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(5,482)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財務成本</w:t>
            </w:r>
            <w:r w:rsidRPr="001567AD">
              <w:t xml:space="preserve">　</w:t>
            </w:r>
            <w:r w:rsidRPr="001567AD">
              <w:t>Finance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7050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　財務成本淨額</w:t>
            </w:r>
            <w:r w:rsidRPr="001567AD">
              <w:t xml:space="preserve">　　</w:t>
            </w:r>
            <w:r w:rsidRPr="001567AD">
              <w:t>Finance costs,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2,633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1,897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7000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營業外收入及支出合計</w:t>
            </w:r>
            <w:r w:rsidRPr="001567AD">
              <w:t xml:space="preserve">　</w:t>
            </w:r>
            <w:r w:rsidRPr="001567AD">
              <w:t>Total non-operating income and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(409)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(1,050)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7900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繼續營業單位稅前淨利（淨損）</w:t>
            </w:r>
            <w:r w:rsidRPr="001567AD">
              <w:t>Profit (loss) from continuing operations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6,806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28,357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所得稅費用（利益）</w:t>
            </w:r>
            <w:r w:rsidRPr="001567AD">
              <w:t>Tax expense (income)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7950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所得稅費用（利益）合計</w:t>
            </w:r>
            <w:r w:rsidRPr="001567AD">
              <w:t xml:space="preserve">　</w:t>
            </w:r>
            <w:r w:rsidRPr="001567AD">
              <w:t>Total tax expense (income)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(1,250)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(1,555)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8000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繼續營業單位本期淨利（淨損）</w:t>
            </w:r>
            <w:r w:rsidRPr="001567AD">
              <w:t>Profit (loss)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8,056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29,912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lastRenderedPageBreak/>
              <w:t>8200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本期淨利（淨損）</w:t>
            </w:r>
            <w:r w:rsidRPr="001567AD">
              <w:t>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8,056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29,912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其他綜合損益</w:t>
            </w:r>
            <w:r w:rsidRPr="001567AD">
              <w:rPr>
                <w:vanish/>
              </w:rPr>
              <w:t>(</w:t>
            </w:r>
            <w:r w:rsidRPr="001567AD">
              <w:rPr>
                <w:vanish/>
              </w:rPr>
              <w:t>淨額</w:t>
            </w:r>
            <w:r w:rsidRPr="001567AD">
              <w:rPr>
                <w:vanish/>
              </w:rPr>
              <w:t>)</w:t>
            </w:r>
            <w:r w:rsidRPr="001567AD">
              <w:t>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不重分類至損益之項目</w:t>
            </w:r>
            <w:r w:rsidRPr="001567AD">
              <w:t xml:space="preserve">　</w:t>
            </w:r>
            <w:r w:rsidRPr="001567AD"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8311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　確定福利計畫之再衡量數</w:t>
            </w:r>
            <w:r w:rsidRPr="001567AD">
              <w:t xml:space="preserve">　　</w:t>
            </w:r>
            <w:r w:rsidRPr="001567AD">
              <w:t>Gains (losses) on remeasurements of defined benefit plans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1,403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(5,154)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8316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　透過其他綜合損益按公允價值衡</w:t>
            </w:r>
            <w:r w:rsidRPr="001567AD">
              <w:rPr>
                <w:vanish/>
              </w:rPr>
              <w:t>??</w:t>
            </w:r>
            <w:r w:rsidRPr="001567AD">
              <w:rPr>
                <w:vanish/>
              </w:rPr>
              <w:t>之權益工具投資未實現評價損益</w:t>
            </w:r>
            <w:r w:rsidRPr="001567AD">
              <w:t xml:space="preserve">　　</w:t>
            </w:r>
            <w:proofErr w:type="spellStart"/>
            <w:r w:rsidRPr="001567AD">
              <w:t>Unrealised</w:t>
            </w:r>
            <w:proofErr w:type="spellEnd"/>
            <w:r w:rsidRPr="001567AD">
              <w:t xml:space="preserve"> gains (losses) from investments in equity instruments measured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245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(17,115)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8349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　與不重分類之項目相關之所得稅</w:t>
            </w:r>
            <w:r w:rsidRPr="001567AD">
              <w:t xml:space="preserve">　　</w:t>
            </w:r>
            <w:r w:rsidRPr="001567AD">
              <w:t>Income tax related to 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1,329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(3,185)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8310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　不重分類至損益之項目總額</w:t>
            </w:r>
            <w:r w:rsidRPr="001567AD">
              <w:t xml:space="preserve">　　</w:t>
            </w:r>
            <w:r w:rsidRPr="001567AD"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319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(19,084)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8300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其他綜合損益（淨額）</w:t>
            </w:r>
            <w:r w:rsidRPr="001567AD">
              <w:t xml:space="preserve">　</w:t>
            </w:r>
            <w:r w:rsidRPr="001567AD">
              <w:t>Total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319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(19,084)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8500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本期綜合損益總額</w:t>
            </w:r>
            <w:r w:rsidRPr="001567AD">
              <w:t>Total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8,375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10,828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淨利（損）歸屬於：</w:t>
            </w:r>
            <w:r w:rsidRPr="001567AD">
              <w:t>Profit (loss), attributable to: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8610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母公司業主（淨利／損）</w:t>
            </w:r>
            <w:r w:rsidRPr="001567AD">
              <w:t xml:space="preserve">　</w:t>
            </w:r>
            <w:r w:rsidRPr="001567AD">
              <w:t>Profit (loss),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6,004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30,742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8620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非控制權益（淨利／損）</w:t>
            </w:r>
            <w:r w:rsidRPr="001567AD">
              <w:t xml:space="preserve">　</w:t>
            </w:r>
            <w:r w:rsidRPr="001567AD">
              <w:t>Profit (loss), attributable to non-controlling interests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2,052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(830)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綜合損益總額歸屬於：</w:t>
            </w:r>
            <w:r w:rsidRPr="001567AD">
              <w:t>Comprehensive income attributable to: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8710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母公司業主（綜合損益）</w:t>
            </w:r>
            <w:r w:rsidRPr="001567AD">
              <w:t xml:space="preserve">　</w:t>
            </w:r>
            <w:r w:rsidRPr="001567AD">
              <w:t>Comprehensive income,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6,323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11,658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8720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非控制權益（綜合損益）</w:t>
            </w:r>
            <w:r w:rsidRPr="001567AD">
              <w:t xml:space="preserve">　</w:t>
            </w:r>
            <w:r w:rsidRPr="001567AD">
              <w:t>Comprehensive income, attributable to non-controlling interests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2,052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(830)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基本每股盈餘</w:t>
            </w:r>
            <w:r w:rsidRPr="001567AD">
              <w:t>Basic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9710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繼續營業單位淨利（淨損）</w:t>
            </w:r>
            <w:r w:rsidRPr="001567AD">
              <w:t xml:space="preserve">　</w:t>
            </w:r>
            <w:r w:rsidRPr="001567AD">
              <w:t>Basic earnings (loss) per share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0.14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0.73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9750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基本每股盈餘合計</w:t>
            </w:r>
            <w:r w:rsidRPr="001567AD">
              <w:t xml:space="preserve">　</w:t>
            </w:r>
            <w:r w:rsidRPr="001567AD">
              <w:t>Total basic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0.14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0.73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稀釋每股盈餘</w:t>
            </w:r>
            <w:r w:rsidRPr="001567AD">
              <w:t>Diluted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9810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繼續營業單位淨利（淨損）</w:t>
            </w:r>
            <w:r w:rsidRPr="001567AD">
              <w:t xml:space="preserve">　</w:t>
            </w:r>
            <w:r w:rsidRPr="001567AD">
              <w:t>Diluted earnings (loss) per share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0.14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0.72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9850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稀釋每股盈餘合計</w:t>
            </w:r>
            <w:r w:rsidRPr="001567AD">
              <w:t xml:space="preserve">　</w:t>
            </w:r>
            <w:r w:rsidRPr="001567AD">
              <w:t>Total diluted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0.14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0.72 </w:t>
            </w:r>
          </w:p>
        </w:tc>
      </w:tr>
    </w:tbl>
    <w:p w:rsidR="001567AD" w:rsidRPr="001567AD" w:rsidRDefault="001567AD" w:rsidP="001567AD">
      <w:r w:rsidRPr="001567AD">
        <w:br/>
      </w:r>
    </w:p>
    <w:p w:rsidR="001567AD" w:rsidRPr="001567AD" w:rsidRDefault="001567AD" w:rsidP="001567AD">
      <w:r w:rsidRPr="001567AD">
        <w:rPr>
          <w:vanish/>
        </w:rPr>
        <w:t>單位：新臺幣仟元</w:t>
      </w:r>
      <w:r w:rsidRPr="001567AD"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9568"/>
        <w:gridCol w:w="2070"/>
        <w:gridCol w:w="2070"/>
      </w:tblGrid>
      <w:tr w:rsidR="001567AD" w:rsidRPr="001567AD" w:rsidTr="001567AD">
        <w:trPr>
          <w:hidden/>
        </w:trPr>
        <w:tc>
          <w:tcPr>
            <w:tcW w:w="0" w:type="auto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b/>
                <w:bCs/>
              </w:rPr>
            </w:pPr>
            <w:r w:rsidRPr="001567AD">
              <w:rPr>
                <w:b/>
                <w:bCs/>
                <w:vanish/>
              </w:rPr>
              <w:t>現金流量表</w:t>
            </w:r>
            <w:r w:rsidRPr="001567AD">
              <w:rPr>
                <w:b/>
                <w:bCs/>
              </w:rPr>
              <w:t>Statements of Cash Flows</w:t>
            </w:r>
          </w:p>
        </w:tc>
      </w:tr>
      <w:tr w:rsidR="001567AD" w:rsidRPr="001567AD" w:rsidTr="001567AD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b/>
                <w:bCs/>
              </w:rPr>
            </w:pPr>
            <w:r w:rsidRPr="001567AD">
              <w:rPr>
                <w:b/>
                <w:bCs/>
                <w:vanish/>
              </w:rPr>
              <w:t>代號</w:t>
            </w:r>
            <w:r w:rsidRPr="001567AD">
              <w:rPr>
                <w:b/>
                <w:bCs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b/>
                <w:bCs/>
              </w:rPr>
            </w:pPr>
            <w:r w:rsidRPr="001567AD">
              <w:rPr>
                <w:b/>
                <w:bCs/>
                <w:vanish/>
              </w:rPr>
              <w:t>會計項目</w:t>
            </w:r>
            <w:r w:rsidRPr="001567AD">
              <w:rPr>
                <w:b/>
                <w:bCs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b/>
                <w:bCs/>
              </w:rPr>
            </w:pPr>
            <w:r w:rsidRPr="001567AD">
              <w:rPr>
                <w:b/>
                <w:bCs/>
                <w:vanish/>
              </w:rPr>
              <w:t>2021</w:t>
            </w:r>
            <w:r w:rsidRPr="001567AD">
              <w:rPr>
                <w:b/>
                <w:bCs/>
                <w:vanish/>
              </w:rPr>
              <w:t>年</w:t>
            </w:r>
            <w:r w:rsidRPr="001567AD">
              <w:rPr>
                <w:b/>
                <w:bCs/>
                <w:vanish/>
              </w:rPr>
              <w:t>1</w:t>
            </w:r>
            <w:r w:rsidRPr="001567AD">
              <w:rPr>
                <w:b/>
                <w:bCs/>
                <w:vanish/>
              </w:rPr>
              <w:t>月</w:t>
            </w:r>
            <w:r w:rsidRPr="001567AD">
              <w:rPr>
                <w:b/>
                <w:bCs/>
                <w:vanish/>
              </w:rPr>
              <w:t>1</w:t>
            </w:r>
            <w:r w:rsidRPr="001567AD">
              <w:rPr>
                <w:b/>
                <w:bCs/>
                <w:vanish/>
              </w:rPr>
              <w:t>日至</w:t>
            </w:r>
            <w:r w:rsidRPr="001567AD">
              <w:rPr>
                <w:b/>
                <w:bCs/>
                <w:vanish/>
              </w:rPr>
              <w:t>12</w:t>
            </w:r>
            <w:r w:rsidRPr="001567AD">
              <w:rPr>
                <w:b/>
                <w:bCs/>
                <w:vanish/>
              </w:rPr>
              <w:t>月</w:t>
            </w:r>
            <w:r w:rsidRPr="001567AD">
              <w:rPr>
                <w:b/>
                <w:bCs/>
                <w:vanish/>
              </w:rPr>
              <w:t>31</w:t>
            </w:r>
            <w:r w:rsidRPr="001567AD">
              <w:rPr>
                <w:b/>
                <w:bCs/>
                <w:vanish/>
              </w:rPr>
              <w:t>日</w:t>
            </w:r>
            <w:r w:rsidRPr="001567AD">
              <w:rPr>
                <w:b/>
                <w:bCs/>
              </w:rPr>
              <w:t>2021/1/1To12/31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b/>
                <w:bCs/>
              </w:rPr>
            </w:pPr>
            <w:r w:rsidRPr="001567AD">
              <w:rPr>
                <w:b/>
                <w:bCs/>
                <w:vanish/>
              </w:rPr>
              <w:t>2020</w:t>
            </w:r>
            <w:r w:rsidRPr="001567AD">
              <w:rPr>
                <w:b/>
                <w:bCs/>
                <w:vanish/>
              </w:rPr>
              <w:t>年</w:t>
            </w:r>
            <w:r w:rsidRPr="001567AD">
              <w:rPr>
                <w:b/>
                <w:bCs/>
                <w:vanish/>
              </w:rPr>
              <w:t>1</w:t>
            </w:r>
            <w:r w:rsidRPr="001567AD">
              <w:rPr>
                <w:b/>
                <w:bCs/>
                <w:vanish/>
              </w:rPr>
              <w:t>月</w:t>
            </w:r>
            <w:r w:rsidRPr="001567AD">
              <w:rPr>
                <w:b/>
                <w:bCs/>
                <w:vanish/>
              </w:rPr>
              <w:t>1</w:t>
            </w:r>
            <w:r w:rsidRPr="001567AD">
              <w:rPr>
                <w:b/>
                <w:bCs/>
                <w:vanish/>
              </w:rPr>
              <w:t>日至</w:t>
            </w:r>
            <w:r w:rsidRPr="001567AD">
              <w:rPr>
                <w:b/>
                <w:bCs/>
                <w:vanish/>
              </w:rPr>
              <w:t>12</w:t>
            </w:r>
            <w:r w:rsidRPr="001567AD">
              <w:rPr>
                <w:b/>
                <w:bCs/>
                <w:vanish/>
              </w:rPr>
              <w:t>月</w:t>
            </w:r>
            <w:r w:rsidRPr="001567AD">
              <w:rPr>
                <w:b/>
                <w:bCs/>
                <w:vanish/>
              </w:rPr>
              <w:t>31</w:t>
            </w:r>
            <w:r w:rsidRPr="001567AD">
              <w:rPr>
                <w:b/>
                <w:bCs/>
                <w:vanish/>
              </w:rPr>
              <w:t>日</w:t>
            </w:r>
            <w:r w:rsidRPr="001567AD">
              <w:rPr>
                <w:b/>
                <w:bCs/>
              </w:rPr>
              <w:t>2020/1/1To12/31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營業活動之現金流量－間接法</w:t>
            </w:r>
            <w:r w:rsidRPr="001567AD">
              <w:t>Cash flows from (used in) operating activities, indirect method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A00010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繼續營業單位稅前淨利（淨損）</w:t>
            </w:r>
            <w:r w:rsidRPr="001567AD">
              <w:t xml:space="preserve">　</w:t>
            </w:r>
            <w:r w:rsidRPr="001567AD">
              <w:t>Profit (loss) from continuing operations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6,806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28,357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A10000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本期稅前淨利（淨損）</w:t>
            </w:r>
            <w:r w:rsidRPr="001567AD">
              <w:t xml:space="preserve">　</w:t>
            </w:r>
            <w:r w:rsidRPr="001567AD">
              <w:t>Profit (loss)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6,806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28,357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調整項目</w:t>
            </w:r>
            <w:r w:rsidRPr="001567AD">
              <w:t xml:space="preserve">　</w:t>
            </w:r>
            <w:r w:rsidRPr="001567AD">
              <w:t>Adjustments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　收益費損項目</w:t>
            </w:r>
            <w:r w:rsidRPr="001567AD">
              <w:t xml:space="preserve">　　</w:t>
            </w:r>
            <w:r w:rsidRPr="001567AD">
              <w:t>Adjustments to reconcile 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A20100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　　折舊費用</w:t>
            </w:r>
            <w:r w:rsidRPr="001567AD">
              <w:t xml:space="preserve">　　　</w:t>
            </w:r>
            <w:r w:rsidRPr="001567AD">
              <w:t>Depreciation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39,978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37,301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A20200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　　攤銷費用</w:t>
            </w:r>
            <w:r w:rsidRPr="001567AD">
              <w:t xml:space="preserve">　　　</w:t>
            </w:r>
            <w:r w:rsidRPr="001567AD">
              <w:t>Amortization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424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514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A20300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　　預期信用減損損失（利益）數／呆帳費用提列（轉列收入）數</w:t>
            </w:r>
            <w:r w:rsidRPr="001567AD">
              <w:t xml:space="preserve">　　　</w:t>
            </w:r>
            <w:r w:rsidRPr="001567AD">
              <w:t>Expected credit loss (gain) / Provision (reversal of provision) for bad debt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(489)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146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A20900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　　利息費用</w:t>
            </w:r>
            <w:r w:rsidRPr="001567AD">
              <w:t xml:space="preserve">　　　</w:t>
            </w:r>
            <w:r w:rsidRPr="001567AD">
              <w:t>Interest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2,633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1,897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A21200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　　利息收入</w:t>
            </w:r>
            <w:r w:rsidRPr="001567AD">
              <w:t xml:space="preserve">　　　</w:t>
            </w:r>
            <w:r w:rsidRPr="001567AD">
              <w:t>Interest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(43)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(52)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A21300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　　股利收入</w:t>
            </w:r>
            <w:r w:rsidRPr="001567AD">
              <w:t xml:space="preserve">　　　</w:t>
            </w:r>
            <w:r w:rsidRPr="001567AD">
              <w:t>Dividend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(237)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(383)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A22500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 xml:space="preserve">　　　處分及報廢不動產、廠房及設備損失（利益）</w:t>
            </w:r>
            <w:r w:rsidRPr="001567AD">
              <w:t xml:space="preserve">　　　</w:t>
            </w:r>
            <w:r w:rsidRPr="001567AD">
              <w:t xml:space="preserve">Loss (gain) on disposal of property, </w:t>
            </w:r>
            <w:proofErr w:type="spellStart"/>
            <w:r w:rsidRPr="001567AD">
              <w:t>plan</w:t>
            </w:r>
            <w:proofErr w:type="spellEnd"/>
            <w:r w:rsidRPr="001567AD">
              <w:t xml:space="preserve">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(50)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lastRenderedPageBreak/>
              <w:t>A29900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其他項目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Other adjustments to reconcile profit (loss)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(2,793)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A20010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收益費損項目合計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Total adjustments to reconcile profit (loss)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42,216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36,630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與營業活動相關之資產／負債變動數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Changes in operating assets and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與營業活動相關之資產之淨變動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Changes in operating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A31130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應收票據（增加）減少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Decrease (increase) in notes receivable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1,342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(334)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A31150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應收帳款（增加）減少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Decrease (increase) in accounts receivable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16,502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(16,993)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A31160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應收帳款－關係人（增加）減少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Decrease (increase) in accounts receivable due from related parties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(7,881)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10,973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A31200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存貨（增加</w:t>
            </w:r>
            <w:r w:rsidRPr="001567AD">
              <w:rPr>
                <w:vanish/>
                <w:color w:val="333333"/>
              </w:rPr>
              <w:t>???</w:t>
            </w:r>
            <w:r w:rsidRPr="001567AD">
              <w:rPr>
                <w:vanish/>
                <w:color w:val="333333"/>
              </w:rPr>
              <w:t>減少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Adjustments for decrease (increase) in inventories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39,788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(18,732)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A31240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其他流動資產（增加）減少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Adjustments for decrease (increase) in other 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(9,183)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296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A31000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與營業活動相關之資產之淨變動合計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Total changes in operating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40,568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(24,790)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與營業活動相關之負債之淨變動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Changes in operating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A32130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應付票據增加（減少）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Increase (decrease) in notes payable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(397)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A32150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應付帳款增加（減少）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Increase (decrease) in accounts payable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3,368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(6,623)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A32180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其他應付款增加（減少）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Increase (decrease) in other payable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(8,200)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10,139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A32230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其他流動負債增加（減少）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Adjustments for increase (decrease) in other 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(8,902)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(5,787)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A32000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　與營業活動相關之負債之淨變動合計</w:t>
            </w:r>
            <w:r w:rsidRPr="001567AD">
              <w:rPr>
                <w:color w:val="333333"/>
              </w:rPr>
              <w:t xml:space="preserve">　　　　</w:t>
            </w:r>
            <w:r w:rsidRPr="001567AD">
              <w:rPr>
                <w:color w:val="333333"/>
              </w:rPr>
              <w:t>Total changes in operating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(13,734)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(2,668)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A30000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　與營業活動相關之資產及負債之淨變動合計</w:t>
            </w:r>
            <w:r w:rsidRPr="001567AD">
              <w:rPr>
                <w:color w:val="333333"/>
              </w:rPr>
              <w:t xml:space="preserve">　　　</w:t>
            </w:r>
            <w:r w:rsidRPr="001567AD">
              <w:rPr>
                <w:color w:val="333333"/>
              </w:rPr>
              <w:t>Total changes in operating assets and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26,834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(27,458)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A20000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　調整項目合計</w:t>
            </w:r>
            <w:r w:rsidRPr="001567AD">
              <w:rPr>
                <w:color w:val="333333"/>
              </w:rPr>
              <w:t xml:space="preserve">　　</w:t>
            </w:r>
            <w:r w:rsidRPr="001567AD">
              <w:rPr>
                <w:color w:val="333333"/>
              </w:rPr>
              <w:t>Total adjustments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69,050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9,172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A33000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營運產生之現金流入（流出）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Cash inflow (outflow) generated from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75,856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37,529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lastRenderedPageBreak/>
              <w:t>A33100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收取之利息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Interest received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43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52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A33200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收取之股利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Dividends received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237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383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A33300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支付之利息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Interest paid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(2,633)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(1,897)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AAAA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>營業活動之淨現金流入（流出）</w:t>
            </w:r>
            <w:r w:rsidRPr="001567AD">
              <w:rPr>
                <w:color w:val="333333"/>
              </w:rPr>
              <w:t>Net cash flows from (used in) operating activities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73,503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36,067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>投資活動之現金流量</w:t>
            </w:r>
            <w:r w:rsidRPr="001567AD">
              <w:rPr>
                <w:color w:val="333333"/>
              </w:rPr>
              <w:t>Cash flows from (used in) investing activities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B00010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取得透過其他綜合損益按公允價值衡量之金融資產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Acquisition of financial assets at fair value through other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(6,191)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B02200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對子公司之收購（扣除所取得之現金）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Net cash flow from acquisition of subsidiaries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(136,814)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B02700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取得不動產、廠房及設備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Acquisition of property, plant and equipment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(27,172)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(38,725)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B02800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處分不動產、廠房及設備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Proceeds from disposal of property, plant and equipment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127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B03800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存出保證金減少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Decrease in refundable deposits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1,181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B06700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其他非流動資產增加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Increase in other non-current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(2,340)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344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B07100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預付設備款增加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Increase in prepayments for business facilities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(657)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BBBB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投資活動之淨現金流入（流出）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Net cash flows from (used in) investing activities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(35,576)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(174,671)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>籌資活動之現金流量</w:t>
            </w:r>
            <w:r w:rsidRPr="001567AD">
              <w:rPr>
                <w:color w:val="333333"/>
              </w:rPr>
              <w:t>Cash flows from (used in) financing activities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C00100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短期借款增加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Increase in short-term loans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11,000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18,956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C01600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舉借長期借款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Proceeds from long-term debt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140,000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C01700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償還長期借款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Repayments of long-term debt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(18,750)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(18,750)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C04020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租賃本金償還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Payments of lease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(1,146)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(1,329)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C04500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發放現金股利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Cash dividends paid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(4,237)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lastRenderedPageBreak/>
              <w:t>CCCC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籌資活動之淨現金流入（流出）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Net cash flows from (used in) financing activities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>(13,133)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138,877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EEEE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>本期現金及約當現金增加（減少）數</w:t>
            </w:r>
            <w:r w:rsidRPr="001567AD">
              <w:rPr>
                <w:color w:val="333333"/>
              </w:rPr>
              <w:t>Net increase (decrease) in cash and cash equivalents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24,794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273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E00100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>期初現金及約當現金餘額</w:t>
            </w:r>
            <w:r w:rsidRPr="001567AD">
              <w:rPr>
                <w:color w:val="333333"/>
              </w:rPr>
              <w:t>Cash and cash equivalents at beginning of period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53,406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53,133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E00200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>期末現金及約當現金餘額</w:t>
            </w:r>
            <w:r w:rsidRPr="001567AD">
              <w:rPr>
                <w:color w:val="333333"/>
              </w:rPr>
              <w:t>Cash and cash equivalents at end of period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78,200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53,406 </w:t>
            </w:r>
          </w:p>
        </w:tc>
      </w:tr>
      <w:tr w:rsidR="001567AD" w:rsidRPr="001567AD" w:rsidTr="001567A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color w:val="333333"/>
              </w:rPr>
              <w:t>E00210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color w:val="333333"/>
              </w:rPr>
            </w:pPr>
            <w:r w:rsidRPr="001567AD">
              <w:rPr>
                <w:vanish/>
                <w:color w:val="333333"/>
              </w:rPr>
              <w:t xml:space="preserve">　資產負債表帳列之現金及約當現金</w:t>
            </w:r>
            <w:r w:rsidRPr="001567AD">
              <w:rPr>
                <w:color w:val="333333"/>
              </w:rPr>
              <w:t xml:space="preserve">　</w:t>
            </w:r>
            <w:r w:rsidRPr="001567AD">
              <w:rPr>
                <w:color w:val="333333"/>
              </w:rPr>
              <w:t>Cash and cash equivalents reported in the statement of financial position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78,200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  <w:color w:val="333333"/>
              </w:rPr>
            </w:pPr>
            <w:r w:rsidRPr="001567AD">
              <w:rPr>
                <w:rFonts w:eastAsia="細明體"/>
                <w:color w:val="333333"/>
              </w:rPr>
              <w:t xml:space="preserve">53,406 </w:t>
            </w:r>
          </w:p>
        </w:tc>
      </w:tr>
    </w:tbl>
    <w:p w:rsidR="001567AD" w:rsidRPr="001567AD" w:rsidRDefault="001567AD" w:rsidP="001567AD">
      <w:r w:rsidRPr="001567AD">
        <w:br/>
      </w:r>
    </w:p>
    <w:p w:rsidR="001567AD" w:rsidRPr="001567AD" w:rsidRDefault="001567AD" w:rsidP="001567AD">
      <w:r w:rsidRPr="001567AD">
        <w:rPr>
          <w:vanish/>
        </w:rPr>
        <w:t>單位：新臺幣仟元</w:t>
      </w:r>
      <w:r w:rsidRPr="001567AD">
        <w:t>Unit: NT$ thousands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497"/>
        <w:gridCol w:w="1016"/>
        <w:gridCol w:w="954"/>
        <w:gridCol w:w="867"/>
        <w:gridCol w:w="888"/>
        <w:gridCol w:w="1747"/>
        <w:gridCol w:w="1680"/>
        <w:gridCol w:w="1745"/>
        <w:gridCol w:w="923"/>
        <w:gridCol w:w="1338"/>
        <w:gridCol w:w="1202"/>
        <w:gridCol w:w="1027"/>
      </w:tblGrid>
      <w:tr w:rsidR="001567AD" w:rsidRPr="001567AD" w:rsidTr="00892C63">
        <w:trPr>
          <w:hidden/>
        </w:trPr>
        <w:tc>
          <w:tcPr>
            <w:tcW w:w="15446" w:type="dxa"/>
            <w:gridSpan w:val="1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當期權益變動表</w:t>
            </w:r>
            <w:r w:rsidRPr="001567AD">
              <w:t xml:space="preserve">Statements of Change in Equity </w:t>
            </w:r>
          </w:p>
        </w:tc>
      </w:tr>
      <w:tr w:rsidR="00892C63" w:rsidRPr="001567AD" w:rsidTr="00892C63">
        <w:tc>
          <w:tcPr>
            <w:tcW w:w="2059" w:type="dxa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/>
        </w:tc>
        <w:tc>
          <w:tcPr>
            <w:tcW w:w="1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t>3110</w:t>
            </w:r>
          </w:p>
        </w:tc>
        <w:tc>
          <w:tcPr>
            <w:tcW w:w="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t>3100</w:t>
            </w:r>
          </w:p>
        </w:tc>
        <w:tc>
          <w:tcPr>
            <w:tcW w:w="8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t>3200</w:t>
            </w:r>
          </w:p>
        </w:tc>
        <w:tc>
          <w:tcPr>
            <w:tcW w:w="8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t>3310</w:t>
            </w:r>
          </w:p>
        </w:tc>
        <w:tc>
          <w:tcPr>
            <w:tcW w:w="17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t>3350</w:t>
            </w:r>
          </w:p>
        </w:tc>
        <w:tc>
          <w:tcPr>
            <w:tcW w:w="16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t>3300</w:t>
            </w:r>
          </w:p>
        </w:tc>
        <w:tc>
          <w:tcPr>
            <w:tcW w:w="1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t>3420</w:t>
            </w:r>
          </w:p>
        </w:tc>
        <w:tc>
          <w:tcPr>
            <w:tcW w:w="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t>3400</w:t>
            </w:r>
          </w:p>
        </w:tc>
        <w:tc>
          <w:tcPr>
            <w:tcW w:w="13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t>31XX</w:t>
            </w:r>
          </w:p>
        </w:tc>
        <w:tc>
          <w:tcPr>
            <w:tcW w:w="12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t>36XX</w:t>
            </w:r>
          </w:p>
        </w:tc>
        <w:tc>
          <w:tcPr>
            <w:tcW w:w="10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t>3XXX</w:t>
            </w:r>
          </w:p>
        </w:tc>
      </w:tr>
      <w:tr w:rsidR="00892C63" w:rsidRPr="001567AD" w:rsidTr="00892C63">
        <w:tc>
          <w:tcPr>
            <w:tcW w:w="2059" w:type="dxa"/>
            <w:gridSpan w:val="2"/>
            <w:vMerge/>
            <w:shd w:val="clear" w:color="auto" w:fill="auto"/>
            <w:vAlign w:val="center"/>
            <w:hideMark/>
          </w:tcPr>
          <w:p w:rsidR="00892C63" w:rsidRPr="001567AD" w:rsidRDefault="00892C63" w:rsidP="001567AD"/>
        </w:tc>
        <w:tc>
          <w:tcPr>
            <w:tcW w:w="1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rPr>
                <w:vanish/>
              </w:rPr>
              <w:t>普通股股本</w:t>
            </w:r>
            <w:r w:rsidRPr="001567AD">
              <w:t xml:space="preserve"> </w:t>
            </w:r>
            <w:r w:rsidRPr="001567AD">
              <w:t xml:space="preserve">　　　　　</w:t>
            </w:r>
            <w:r w:rsidRPr="001567AD">
              <w:t xml:space="preserve">Ordinary share </w:t>
            </w:r>
          </w:p>
        </w:tc>
        <w:tc>
          <w:tcPr>
            <w:tcW w:w="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rPr>
                <w:vanish/>
              </w:rPr>
              <w:t>股本合計</w:t>
            </w:r>
            <w:r w:rsidRPr="001567AD">
              <w:t xml:space="preserve"> </w:t>
            </w:r>
            <w:r w:rsidRPr="001567AD">
              <w:t xml:space="preserve">　　　　</w:t>
            </w:r>
            <w:r w:rsidRPr="001567AD">
              <w:t xml:space="preserve">Total share capital </w:t>
            </w:r>
          </w:p>
        </w:tc>
        <w:tc>
          <w:tcPr>
            <w:tcW w:w="8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rPr>
                <w:vanish/>
              </w:rPr>
              <w:t>資本公積</w:t>
            </w:r>
            <w:r w:rsidRPr="001567AD">
              <w:t xml:space="preserve"> </w:t>
            </w:r>
            <w:r w:rsidRPr="001567AD">
              <w:t xml:space="preserve">　　　　</w:t>
            </w:r>
            <w:r w:rsidRPr="001567AD">
              <w:t xml:space="preserve">Capital surplus </w:t>
            </w:r>
          </w:p>
        </w:tc>
        <w:tc>
          <w:tcPr>
            <w:tcW w:w="8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rPr>
                <w:vanish/>
              </w:rPr>
              <w:t>法定盈餘公積</w:t>
            </w:r>
            <w:r w:rsidRPr="001567AD">
              <w:t xml:space="preserve"> </w:t>
            </w:r>
            <w:r w:rsidRPr="001567AD">
              <w:t xml:space="preserve">　　　　　</w:t>
            </w:r>
            <w:r w:rsidRPr="001567AD">
              <w:t xml:space="preserve">Legal reserve </w:t>
            </w:r>
          </w:p>
        </w:tc>
        <w:tc>
          <w:tcPr>
            <w:tcW w:w="17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rPr>
                <w:vanish/>
              </w:rPr>
              <w:t>未分配盈餘（或待彌補虧損）</w:t>
            </w:r>
            <w:r w:rsidRPr="001567AD">
              <w:t xml:space="preserve"> </w:t>
            </w:r>
            <w:r w:rsidRPr="001567AD">
              <w:t xml:space="preserve">　　　　　</w:t>
            </w:r>
            <w:r w:rsidRPr="001567AD">
              <w:t xml:space="preserve">Unappropriated retained earnings (accumulated deficit) </w:t>
            </w:r>
          </w:p>
        </w:tc>
        <w:tc>
          <w:tcPr>
            <w:tcW w:w="16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rPr>
                <w:vanish/>
              </w:rPr>
              <w:t>保留盈餘合計</w:t>
            </w:r>
            <w:r w:rsidRPr="001567AD">
              <w:t xml:space="preserve">Total retained earnings </w:t>
            </w:r>
          </w:p>
        </w:tc>
        <w:tc>
          <w:tcPr>
            <w:tcW w:w="1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rPr>
                <w:vanish/>
              </w:rPr>
              <w:t>透過其他綜合損益按公允價值衡量之金融資產未實現評價</w:t>
            </w:r>
            <w:r w:rsidRPr="001567AD">
              <w:rPr>
                <w:vanish/>
              </w:rPr>
              <w:t>(</w:t>
            </w:r>
            <w:r w:rsidRPr="001567AD">
              <w:rPr>
                <w:vanish/>
              </w:rPr>
              <w:t>損</w:t>
            </w:r>
            <w:r w:rsidRPr="001567AD">
              <w:rPr>
                <w:vanish/>
              </w:rPr>
              <w:t>)</w:t>
            </w:r>
            <w:r w:rsidRPr="001567AD">
              <w:rPr>
                <w:vanish/>
              </w:rPr>
              <w:t>益</w:t>
            </w:r>
            <w:r w:rsidRPr="001567AD">
              <w:t xml:space="preserve"> </w:t>
            </w:r>
            <w:r w:rsidRPr="001567AD">
              <w:t xml:space="preserve">　　　　　</w:t>
            </w:r>
            <w:proofErr w:type="spellStart"/>
            <w:r w:rsidRPr="001567AD">
              <w:t>Unrealised</w:t>
            </w:r>
            <w:proofErr w:type="spellEnd"/>
            <w:r w:rsidRPr="001567AD">
              <w:t xml:space="preserve"> gains (losses) on financial assets measured at fair value through other comprehensive income </w:t>
            </w:r>
          </w:p>
        </w:tc>
        <w:tc>
          <w:tcPr>
            <w:tcW w:w="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rPr>
                <w:vanish/>
              </w:rPr>
              <w:t>其他權益項目合計</w:t>
            </w:r>
            <w:r w:rsidRPr="001567AD">
              <w:t xml:space="preserve"> </w:t>
            </w:r>
            <w:r w:rsidRPr="001567AD">
              <w:t xml:space="preserve">　　　　</w:t>
            </w:r>
            <w:r w:rsidRPr="001567AD">
              <w:t xml:space="preserve">Total other equity interest </w:t>
            </w:r>
          </w:p>
        </w:tc>
        <w:tc>
          <w:tcPr>
            <w:tcW w:w="13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rPr>
                <w:vanish/>
              </w:rPr>
              <w:t>歸屬於母公司業主之權益總計</w:t>
            </w:r>
            <w:r w:rsidRPr="001567AD">
              <w:t xml:space="preserve"> </w:t>
            </w:r>
            <w:r w:rsidRPr="001567AD">
              <w:t xml:space="preserve">　　　</w:t>
            </w:r>
            <w:r w:rsidRPr="001567AD">
              <w:t xml:space="preserve">Total equity attributable to owners of parent </w:t>
            </w:r>
          </w:p>
        </w:tc>
        <w:tc>
          <w:tcPr>
            <w:tcW w:w="12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rPr>
                <w:vanish/>
              </w:rPr>
              <w:t>非控制權益</w:t>
            </w:r>
            <w:r w:rsidRPr="001567AD">
              <w:t xml:space="preserve"> </w:t>
            </w:r>
            <w:r w:rsidRPr="001567AD">
              <w:t xml:space="preserve">　　　</w:t>
            </w:r>
            <w:r w:rsidRPr="001567AD">
              <w:t xml:space="preserve">Non-controlling interests </w:t>
            </w:r>
          </w:p>
        </w:tc>
        <w:tc>
          <w:tcPr>
            <w:tcW w:w="10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rPr>
                <w:vanish/>
              </w:rPr>
              <w:t>權益總額</w:t>
            </w:r>
            <w:r w:rsidRPr="001567AD">
              <w:t xml:space="preserve"> </w:t>
            </w:r>
            <w:r w:rsidRPr="001567AD">
              <w:t xml:space="preserve">　　</w:t>
            </w:r>
            <w:r w:rsidRPr="001567AD">
              <w:t xml:space="preserve">Total equity </w:t>
            </w:r>
          </w:p>
        </w:tc>
      </w:tr>
      <w:tr w:rsidR="001567AD" w:rsidRPr="001567AD" w:rsidTr="00892C63">
        <w:tc>
          <w:tcPr>
            <w:tcW w:w="5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A1</w:t>
            </w:r>
          </w:p>
        </w:tc>
        <w:tc>
          <w:tcPr>
            <w:tcW w:w="14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期初餘額</w:t>
            </w:r>
            <w:r w:rsidRPr="001567AD">
              <w:t xml:space="preserve"> </w:t>
            </w:r>
            <w:r w:rsidRPr="001567AD">
              <w:t xml:space="preserve">　</w:t>
            </w:r>
            <w:r w:rsidRPr="001567AD">
              <w:t xml:space="preserve">Equity at beginning of period </w:t>
            </w:r>
          </w:p>
        </w:tc>
        <w:tc>
          <w:tcPr>
            <w:tcW w:w="1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423,735 </w:t>
            </w:r>
          </w:p>
        </w:tc>
        <w:tc>
          <w:tcPr>
            <w:tcW w:w="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423,735 </w:t>
            </w:r>
          </w:p>
        </w:tc>
        <w:tc>
          <w:tcPr>
            <w:tcW w:w="8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29,919 </w:t>
            </w:r>
          </w:p>
        </w:tc>
        <w:tc>
          <w:tcPr>
            <w:tcW w:w="8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17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16,098 </w:t>
            </w:r>
          </w:p>
        </w:tc>
        <w:tc>
          <w:tcPr>
            <w:tcW w:w="16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16,098 </w:t>
            </w:r>
          </w:p>
        </w:tc>
        <w:tc>
          <w:tcPr>
            <w:tcW w:w="1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42,272 </w:t>
            </w:r>
          </w:p>
        </w:tc>
        <w:tc>
          <w:tcPr>
            <w:tcW w:w="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42,272 </w:t>
            </w:r>
          </w:p>
        </w:tc>
        <w:tc>
          <w:tcPr>
            <w:tcW w:w="13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512,024 </w:t>
            </w:r>
          </w:p>
        </w:tc>
        <w:tc>
          <w:tcPr>
            <w:tcW w:w="12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60,217 </w:t>
            </w:r>
          </w:p>
        </w:tc>
        <w:tc>
          <w:tcPr>
            <w:tcW w:w="10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572,241 </w:t>
            </w:r>
          </w:p>
        </w:tc>
      </w:tr>
      <w:tr w:rsidR="001567AD" w:rsidRPr="001567AD" w:rsidTr="00892C63">
        <w:tc>
          <w:tcPr>
            <w:tcW w:w="5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t>B1</w:t>
            </w:r>
          </w:p>
        </w:tc>
        <w:tc>
          <w:tcPr>
            <w:tcW w:w="14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r w:rsidRPr="001567AD">
              <w:rPr>
                <w:vanish/>
              </w:rPr>
              <w:t>提列法定盈餘公積</w:t>
            </w:r>
            <w:r w:rsidRPr="001567AD">
              <w:t xml:space="preserve"> </w:t>
            </w:r>
            <w:r w:rsidRPr="001567AD">
              <w:t xml:space="preserve">　　</w:t>
            </w:r>
            <w:r w:rsidRPr="001567AD">
              <w:t xml:space="preserve">Legal </w:t>
            </w:r>
            <w:r w:rsidRPr="001567AD">
              <w:lastRenderedPageBreak/>
              <w:t xml:space="preserve">reserve appropriated </w:t>
            </w:r>
          </w:p>
        </w:tc>
        <w:tc>
          <w:tcPr>
            <w:tcW w:w="1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lastRenderedPageBreak/>
              <w:t xml:space="preserve">0 </w:t>
            </w:r>
          </w:p>
        </w:tc>
        <w:tc>
          <w:tcPr>
            <w:tcW w:w="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8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8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1,610 </w:t>
            </w:r>
          </w:p>
        </w:tc>
        <w:tc>
          <w:tcPr>
            <w:tcW w:w="17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(1,610)</w:t>
            </w:r>
          </w:p>
        </w:tc>
        <w:tc>
          <w:tcPr>
            <w:tcW w:w="16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1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13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12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10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67AD" w:rsidRPr="001567AD" w:rsidRDefault="001567AD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</w:tr>
      <w:tr w:rsidR="00892C63" w:rsidRPr="001567AD" w:rsidTr="00892C63">
        <w:tc>
          <w:tcPr>
            <w:tcW w:w="5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t>B5</w:t>
            </w:r>
          </w:p>
        </w:tc>
        <w:tc>
          <w:tcPr>
            <w:tcW w:w="14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rPr>
                <w:vanish/>
              </w:rPr>
              <w:t>普通股現金股利</w:t>
            </w:r>
            <w:r w:rsidRPr="001567AD">
              <w:t xml:space="preserve"> </w:t>
            </w:r>
            <w:r w:rsidRPr="001567AD">
              <w:t xml:space="preserve">　　</w:t>
            </w:r>
            <w:r w:rsidRPr="001567AD">
              <w:t xml:space="preserve">Cash dividends of ordinary share </w:t>
            </w:r>
          </w:p>
        </w:tc>
        <w:tc>
          <w:tcPr>
            <w:tcW w:w="1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8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8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17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(4,237)</w:t>
            </w:r>
          </w:p>
        </w:tc>
        <w:tc>
          <w:tcPr>
            <w:tcW w:w="16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(4,237)</w:t>
            </w:r>
          </w:p>
        </w:tc>
        <w:tc>
          <w:tcPr>
            <w:tcW w:w="1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13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(4,237)</w:t>
            </w:r>
          </w:p>
        </w:tc>
        <w:tc>
          <w:tcPr>
            <w:tcW w:w="12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10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(4,237)</w:t>
            </w:r>
          </w:p>
        </w:tc>
      </w:tr>
      <w:tr w:rsidR="00892C63" w:rsidRPr="001567AD" w:rsidTr="00892C63">
        <w:tc>
          <w:tcPr>
            <w:tcW w:w="5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t>D1</w:t>
            </w:r>
          </w:p>
        </w:tc>
        <w:tc>
          <w:tcPr>
            <w:tcW w:w="14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rPr>
                <w:vanish/>
              </w:rPr>
              <w:t>本期淨利（淨損）</w:t>
            </w:r>
            <w:r w:rsidRPr="001567AD">
              <w:t xml:space="preserve"> </w:t>
            </w:r>
            <w:r w:rsidRPr="001567AD">
              <w:t xml:space="preserve">　</w:t>
            </w:r>
            <w:r w:rsidRPr="001567AD">
              <w:t xml:space="preserve">Profit (loss) </w:t>
            </w:r>
          </w:p>
        </w:tc>
        <w:tc>
          <w:tcPr>
            <w:tcW w:w="1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8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8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17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6,004 </w:t>
            </w:r>
          </w:p>
        </w:tc>
        <w:tc>
          <w:tcPr>
            <w:tcW w:w="16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6,004 </w:t>
            </w:r>
          </w:p>
        </w:tc>
        <w:tc>
          <w:tcPr>
            <w:tcW w:w="1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13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6,004 </w:t>
            </w:r>
          </w:p>
        </w:tc>
        <w:tc>
          <w:tcPr>
            <w:tcW w:w="12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2,052 </w:t>
            </w:r>
          </w:p>
        </w:tc>
        <w:tc>
          <w:tcPr>
            <w:tcW w:w="10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8,056 </w:t>
            </w:r>
          </w:p>
        </w:tc>
      </w:tr>
      <w:tr w:rsidR="00892C63" w:rsidRPr="001567AD" w:rsidTr="00892C63">
        <w:tc>
          <w:tcPr>
            <w:tcW w:w="5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t>D3</w:t>
            </w:r>
          </w:p>
        </w:tc>
        <w:tc>
          <w:tcPr>
            <w:tcW w:w="14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rPr>
                <w:vanish/>
              </w:rPr>
              <w:t>本期其他綜合損益</w:t>
            </w:r>
            <w:r w:rsidRPr="001567AD">
              <w:t xml:space="preserve"> </w:t>
            </w:r>
            <w:r w:rsidRPr="001567AD">
              <w:t xml:space="preserve">　</w:t>
            </w:r>
            <w:r w:rsidRPr="001567AD">
              <w:t xml:space="preserve">Other comprehensive income </w:t>
            </w:r>
          </w:p>
        </w:tc>
        <w:tc>
          <w:tcPr>
            <w:tcW w:w="1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8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8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17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2,038 </w:t>
            </w:r>
          </w:p>
        </w:tc>
        <w:tc>
          <w:tcPr>
            <w:tcW w:w="16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2,038 </w:t>
            </w:r>
          </w:p>
        </w:tc>
        <w:tc>
          <w:tcPr>
            <w:tcW w:w="1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(1,719)</w:t>
            </w:r>
          </w:p>
        </w:tc>
        <w:tc>
          <w:tcPr>
            <w:tcW w:w="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(1,719)</w:t>
            </w:r>
          </w:p>
        </w:tc>
        <w:tc>
          <w:tcPr>
            <w:tcW w:w="13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319 </w:t>
            </w:r>
          </w:p>
        </w:tc>
        <w:tc>
          <w:tcPr>
            <w:tcW w:w="12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10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319 </w:t>
            </w:r>
          </w:p>
        </w:tc>
      </w:tr>
      <w:tr w:rsidR="00892C63" w:rsidRPr="001567AD" w:rsidTr="00892C63">
        <w:tc>
          <w:tcPr>
            <w:tcW w:w="5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t>D5</w:t>
            </w:r>
          </w:p>
        </w:tc>
        <w:tc>
          <w:tcPr>
            <w:tcW w:w="14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rPr>
                <w:vanish/>
              </w:rPr>
              <w:t>本期綜合損益總額</w:t>
            </w:r>
            <w:r w:rsidRPr="001567AD">
              <w:t xml:space="preserve"> </w:t>
            </w:r>
            <w:r w:rsidRPr="001567AD">
              <w:t xml:space="preserve">　</w:t>
            </w:r>
            <w:r w:rsidRPr="001567AD">
              <w:t xml:space="preserve">Total comprehensive income </w:t>
            </w:r>
          </w:p>
        </w:tc>
        <w:tc>
          <w:tcPr>
            <w:tcW w:w="1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8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8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17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8,042 </w:t>
            </w:r>
          </w:p>
        </w:tc>
        <w:tc>
          <w:tcPr>
            <w:tcW w:w="16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8,042 </w:t>
            </w:r>
          </w:p>
        </w:tc>
        <w:tc>
          <w:tcPr>
            <w:tcW w:w="1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(1,719)</w:t>
            </w:r>
          </w:p>
        </w:tc>
        <w:tc>
          <w:tcPr>
            <w:tcW w:w="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(1,719)</w:t>
            </w:r>
          </w:p>
        </w:tc>
        <w:tc>
          <w:tcPr>
            <w:tcW w:w="13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6,323 </w:t>
            </w:r>
          </w:p>
        </w:tc>
        <w:tc>
          <w:tcPr>
            <w:tcW w:w="12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2,052 </w:t>
            </w:r>
          </w:p>
        </w:tc>
        <w:tc>
          <w:tcPr>
            <w:tcW w:w="10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8,375 </w:t>
            </w:r>
          </w:p>
        </w:tc>
      </w:tr>
      <w:tr w:rsidR="00892C63" w:rsidRPr="001567AD" w:rsidTr="00892C63">
        <w:tc>
          <w:tcPr>
            <w:tcW w:w="5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t>Y1</w:t>
            </w:r>
          </w:p>
        </w:tc>
        <w:tc>
          <w:tcPr>
            <w:tcW w:w="14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rPr>
                <w:vanish/>
              </w:rPr>
              <w:t>權益增加</w:t>
            </w:r>
            <w:r w:rsidRPr="001567AD">
              <w:rPr>
                <w:vanish/>
              </w:rPr>
              <w:t>(</w:t>
            </w:r>
            <w:r w:rsidRPr="001567AD">
              <w:rPr>
                <w:vanish/>
              </w:rPr>
              <w:t>減少</w:t>
            </w:r>
            <w:r w:rsidRPr="001567AD">
              <w:rPr>
                <w:vanish/>
              </w:rPr>
              <w:t>)</w:t>
            </w:r>
            <w:r w:rsidRPr="001567AD">
              <w:rPr>
                <w:vanish/>
              </w:rPr>
              <w:t>總額</w:t>
            </w:r>
            <w:r w:rsidRPr="001567AD">
              <w:t xml:space="preserve"> </w:t>
            </w:r>
            <w:r w:rsidRPr="001567AD">
              <w:t xml:space="preserve">　</w:t>
            </w:r>
            <w:r w:rsidRPr="001567AD">
              <w:t xml:space="preserve">Total increase (decrease) in equity </w:t>
            </w:r>
          </w:p>
        </w:tc>
        <w:tc>
          <w:tcPr>
            <w:tcW w:w="1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8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0 </w:t>
            </w:r>
          </w:p>
        </w:tc>
        <w:tc>
          <w:tcPr>
            <w:tcW w:w="8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1,610 </w:t>
            </w:r>
          </w:p>
        </w:tc>
        <w:tc>
          <w:tcPr>
            <w:tcW w:w="17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2,195 </w:t>
            </w:r>
          </w:p>
        </w:tc>
        <w:tc>
          <w:tcPr>
            <w:tcW w:w="16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3,805 </w:t>
            </w:r>
          </w:p>
        </w:tc>
        <w:tc>
          <w:tcPr>
            <w:tcW w:w="1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(1,719)</w:t>
            </w:r>
          </w:p>
        </w:tc>
        <w:tc>
          <w:tcPr>
            <w:tcW w:w="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>(1,719)</w:t>
            </w:r>
          </w:p>
        </w:tc>
        <w:tc>
          <w:tcPr>
            <w:tcW w:w="13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2,086 </w:t>
            </w:r>
          </w:p>
        </w:tc>
        <w:tc>
          <w:tcPr>
            <w:tcW w:w="12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2,052 </w:t>
            </w:r>
          </w:p>
        </w:tc>
        <w:tc>
          <w:tcPr>
            <w:tcW w:w="10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4,138 </w:t>
            </w:r>
          </w:p>
        </w:tc>
      </w:tr>
      <w:tr w:rsidR="00892C63" w:rsidRPr="001567AD" w:rsidTr="00892C63">
        <w:tc>
          <w:tcPr>
            <w:tcW w:w="5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t>Z1</w:t>
            </w:r>
          </w:p>
        </w:tc>
        <w:tc>
          <w:tcPr>
            <w:tcW w:w="14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r w:rsidRPr="001567AD">
              <w:rPr>
                <w:vanish/>
              </w:rPr>
              <w:t>期末餘額</w:t>
            </w:r>
            <w:r w:rsidRPr="001567AD">
              <w:t xml:space="preserve"> </w:t>
            </w:r>
            <w:r w:rsidRPr="001567AD">
              <w:t xml:space="preserve">　</w:t>
            </w:r>
            <w:r w:rsidRPr="001567AD">
              <w:t xml:space="preserve">Equity at end of period </w:t>
            </w:r>
          </w:p>
        </w:tc>
        <w:tc>
          <w:tcPr>
            <w:tcW w:w="1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423,735 </w:t>
            </w:r>
          </w:p>
        </w:tc>
        <w:tc>
          <w:tcPr>
            <w:tcW w:w="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423,735 </w:t>
            </w:r>
          </w:p>
        </w:tc>
        <w:tc>
          <w:tcPr>
            <w:tcW w:w="8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29,919 </w:t>
            </w:r>
          </w:p>
        </w:tc>
        <w:tc>
          <w:tcPr>
            <w:tcW w:w="8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1,610 </w:t>
            </w:r>
          </w:p>
        </w:tc>
        <w:tc>
          <w:tcPr>
            <w:tcW w:w="17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18,293 </w:t>
            </w:r>
          </w:p>
        </w:tc>
        <w:tc>
          <w:tcPr>
            <w:tcW w:w="16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19,903 </w:t>
            </w:r>
          </w:p>
        </w:tc>
        <w:tc>
          <w:tcPr>
            <w:tcW w:w="1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40,553 </w:t>
            </w:r>
          </w:p>
        </w:tc>
        <w:tc>
          <w:tcPr>
            <w:tcW w:w="9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40,553 </w:t>
            </w:r>
          </w:p>
        </w:tc>
        <w:tc>
          <w:tcPr>
            <w:tcW w:w="13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514,110 </w:t>
            </w:r>
          </w:p>
        </w:tc>
        <w:tc>
          <w:tcPr>
            <w:tcW w:w="12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62,269 </w:t>
            </w:r>
          </w:p>
        </w:tc>
        <w:tc>
          <w:tcPr>
            <w:tcW w:w="10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C63" w:rsidRPr="001567AD" w:rsidRDefault="00892C63" w:rsidP="001567AD">
            <w:pPr>
              <w:rPr>
                <w:rFonts w:eastAsia="細明體"/>
              </w:rPr>
            </w:pPr>
            <w:r w:rsidRPr="001567AD">
              <w:rPr>
                <w:rFonts w:eastAsia="細明體"/>
              </w:rPr>
              <w:t xml:space="preserve">576,379 </w:t>
            </w:r>
          </w:p>
        </w:tc>
      </w:tr>
    </w:tbl>
    <w:p w:rsidR="001567AD" w:rsidRDefault="001567AD" w:rsidP="001567AD">
      <w:r w:rsidRPr="001567AD">
        <w:br/>
      </w:r>
    </w:p>
    <w:p w:rsidR="00E32824" w:rsidRDefault="00E32824" w:rsidP="001567AD"/>
    <w:p w:rsidR="00E32824" w:rsidRDefault="00E32824" w:rsidP="001567AD"/>
    <w:p w:rsidR="00E32824" w:rsidRPr="001567AD" w:rsidRDefault="00E32824" w:rsidP="001567AD">
      <w:pPr>
        <w:rPr>
          <w:rFonts w:hint="eastAsia"/>
        </w:rPr>
      </w:pPr>
    </w:p>
    <w:tbl>
      <w:tblPr>
        <w:tblpPr w:leftFromText="180" w:rightFromText="180" w:vertAnchor="text" w:tblpX="15365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"/>
      </w:tblGrid>
      <w:tr w:rsidR="0042003C" w:rsidTr="0042003C">
        <w:tblPrEx>
          <w:tblCellMar>
            <w:top w:w="0" w:type="dxa"/>
            <w:bottom w:w="0" w:type="dxa"/>
          </w:tblCellMar>
        </w:tblPrEx>
        <w:trPr>
          <w:trHeight w:val="701"/>
          <w:hidden/>
        </w:trPr>
        <w:tc>
          <w:tcPr>
            <w:tcW w:w="84" w:type="dxa"/>
          </w:tcPr>
          <w:p w:rsidR="0042003C" w:rsidRDefault="0042003C" w:rsidP="0042003C">
            <w:pPr>
              <w:rPr>
                <w:vanish/>
              </w:rPr>
            </w:pPr>
          </w:p>
        </w:tc>
      </w:tr>
    </w:tbl>
    <w:p w:rsidR="001567AD" w:rsidRPr="001567AD" w:rsidRDefault="001567AD" w:rsidP="001567AD">
      <w:r w:rsidRPr="001567AD">
        <w:rPr>
          <w:vanish/>
        </w:rPr>
        <w:lastRenderedPageBreak/>
        <w:t>單位：新臺幣仟元</w:t>
      </w:r>
      <w:r w:rsidRPr="001567AD">
        <w:t>Unit: NT$ thousands</w:t>
      </w:r>
    </w:p>
    <w:tbl>
      <w:tblPr>
        <w:tblW w:w="15082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1752"/>
        <w:gridCol w:w="1023"/>
        <w:gridCol w:w="962"/>
        <w:gridCol w:w="874"/>
        <w:gridCol w:w="895"/>
        <w:gridCol w:w="1769"/>
        <w:gridCol w:w="1012"/>
        <w:gridCol w:w="1792"/>
        <w:gridCol w:w="999"/>
        <w:gridCol w:w="1356"/>
        <w:gridCol w:w="1212"/>
        <w:gridCol w:w="959"/>
        <w:gridCol w:w="6"/>
      </w:tblGrid>
      <w:tr w:rsidR="0042003C" w:rsidRPr="00C3190A" w:rsidTr="0042003C">
        <w:trPr>
          <w:gridAfter w:val="1"/>
          <w:wAfter w:w="6" w:type="dxa"/>
          <w:hidden/>
        </w:trPr>
        <w:tc>
          <w:tcPr>
            <w:tcW w:w="15076" w:type="dxa"/>
            <w:gridSpan w:val="1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rPr>
                <w:vanish/>
              </w:rPr>
              <w:t>去年同期權益變動表</w:t>
            </w:r>
            <w:r w:rsidRPr="00C3190A">
              <w:t xml:space="preserve"> Last year's Statements of Change in Equity </w:t>
            </w:r>
          </w:p>
        </w:tc>
      </w:tr>
      <w:tr w:rsidR="0042003C" w:rsidRPr="00C3190A" w:rsidTr="0042003C">
        <w:tc>
          <w:tcPr>
            <w:tcW w:w="2223" w:type="dxa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/>
        </w:tc>
        <w:tc>
          <w:tcPr>
            <w:tcW w:w="10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t>3110</w:t>
            </w:r>
          </w:p>
        </w:tc>
        <w:tc>
          <w:tcPr>
            <w:tcW w:w="9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t>3100</w:t>
            </w:r>
          </w:p>
        </w:tc>
        <w:tc>
          <w:tcPr>
            <w:tcW w:w="8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t>3200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t>3310</w:t>
            </w:r>
          </w:p>
        </w:tc>
        <w:tc>
          <w:tcPr>
            <w:tcW w:w="17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t>3350</w:t>
            </w:r>
          </w:p>
        </w:tc>
        <w:tc>
          <w:tcPr>
            <w:tcW w:w="1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t>3300</w:t>
            </w:r>
          </w:p>
        </w:tc>
        <w:tc>
          <w:tcPr>
            <w:tcW w:w="1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t>3420</w:t>
            </w:r>
          </w:p>
        </w:tc>
        <w:tc>
          <w:tcPr>
            <w:tcW w:w="9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t>3400</w:t>
            </w:r>
          </w:p>
        </w:tc>
        <w:tc>
          <w:tcPr>
            <w:tcW w:w="13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t>31XX</w:t>
            </w:r>
          </w:p>
        </w:tc>
        <w:tc>
          <w:tcPr>
            <w:tcW w:w="12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t>36XX</w:t>
            </w:r>
          </w:p>
        </w:tc>
        <w:tc>
          <w:tcPr>
            <w:tcW w:w="96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t>3XXX</w:t>
            </w:r>
          </w:p>
        </w:tc>
      </w:tr>
      <w:tr w:rsidR="0042003C" w:rsidRPr="00C3190A" w:rsidTr="0042003C">
        <w:tc>
          <w:tcPr>
            <w:tcW w:w="2223" w:type="dxa"/>
            <w:gridSpan w:val="2"/>
            <w:vMerge/>
            <w:shd w:val="clear" w:color="auto" w:fill="auto"/>
            <w:vAlign w:val="center"/>
            <w:hideMark/>
          </w:tcPr>
          <w:p w:rsidR="0042003C" w:rsidRPr="00C3190A" w:rsidRDefault="0042003C" w:rsidP="00C3190A"/>
        </w:tc>
        <w:tc>
          <w:tcPr>
            <w:tcW w:w="10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rPr>
                <w:vanish/>
              </w:rPr>
              <w:t>普通股股本</w:t>
            </w:r>
            <w:r w:rsidRPr="00C3190A">
              <w:t xml:space="preserve"> </w:t>
            </w:r>
            <w:r w:rsidRPr="00C3190A">
              <w:t xml:space="preserve">　　　　　</w:t>
            </w:r>
            <w:r w:rsidRPr="00C3190A">
              <w:t xml:space="preserve">Ordinary share </w:t>
            </w:r>
          </w:p>
        </w:tc>
        <w:tc>
          <w:tcPr>
            <w:tcW w:w="9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rPr>
                <w:vanish/>
              </w:rPr>
              <w:t>股本合計</w:t>
            </w:r>
            <w:r w:rsidRPr="00C3190A">
              <w:t xml:space="preserve"> </w:t>
            </w:r>
            <w:r w:rsidRPr="00C3190A">
              <w:t xml:space="preserve">　　　　</w:t>
            </w:r>
            <w:r w:rsidRPr="00C3190A">
              <w:t xml:space="preserve">Total share capital </w:t>
            </w:r>
          </w:p>
        </w:tc>
        <w:tc>
          <w:tcPr>
            <w:tcW w:w="8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rPr>
                <w:vanish/>
              </w:rPr>
              <w:t>資本公積</w:t>
            </w:r>
            <w:r w:rsidRPr="00C3190A">
              <w:t xml:space="preserve"> </w:t>
            </w:r>
            <w:r w:rsidRPr="00C3190A">
              <w:t xml:space="preserve">　　　　</w:t>
            </w:r>
            <w:r w:rsidRPr="00C3190A">
              <w:t xml:space="preserve">Capital surplus 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rPr>
                <w:vanish/>
              </w:rPr>
              <w:t>法定盈餘公積</w:t>
            </w:r>
            <w:r w:rsidRPr="00C3190A">
              <w:t xml:space="preserve"> </w:t>
            </w:r>
            <w:r w:rsidRPr="00C3190A">
              <w:t xml:space="preserve">　　　　　</w:t>
            </w:r>
            <w:r w:rsidRPr="00C3190A">
              <w:t xml:space="preserve">Legal reserve </w:t>
            </w:r>
          </w:p>
        </w:tc>
        <w:tc>
          <w:tcPr>
            <w:tcW w:w="17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rPr>
                <w:vanish/>
              </w:rPr>
              <w:t>未分配盈餘（或待彌補虧損）</w:t>
            </w:r>
            <w:r w:rsidRPr="00C3190A">
              <w:t xml:space="preserve"> </w:t>
            </w:r>
            <w:r w:rsidRPr="00C3190A">
              <w:t xml:space="preserve">　　　　　</w:t>
            </w:r>
            <w:r w:rsidRPr="00C3190A">
              <w:t xml:space="preserve">Unappropriated retained earnings (accumulated deficit) </w:t>
            </w:r>
          </w:p>
        </w:tc>
        <w:tc>
          <w:tcPr>
            <w:tcW w:w="1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rPr>
                <w:vanish/>
              </w:rPr>
              <w:t>保留盈餘合計</w:t>
            </w:r>
            <w:r w:rsidRPr="00C3190A">
              <w:t xml:space="preserve"> </w:t>
            </w:r>
            <w:r w:rsidRPr="00C3190A">
              <w:t xml:space="preserve">　　　　</w:t>
            </w:r>
            <w:r w:rsidRPr="00C3190A">
              <w:t xml:space="preserve">Total retained earnings </w:t>
            </w:r>
          </w:p>
        </w:tc>
        <w:tc>
          <w:tcPr>
            <w:tcW w:w="1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rPr>
                <w:vanish/>
              </w:rPr>
              <w:t>透過其他綜合損益按公允價值衡量之金融資產未實現評價</w:t>
            </w:r>
            <w:r w:rsidRPr="00C3190A">
              <w:rPr>
                <w:vanish/>
              </w:rPr>
              <w:t>(</w:t>
            </w:r>
            <w:r w:rsidRPr="00C3190A">
              <w:rPr>
                <w:vanish/>
              </w:rPr>
              <w:t>損</w:t>
            </w:r>
            <w:r w:rsidRPr="00C3190A">
              <w:rPr>
                <w:vanish/>
              </w:rPr>
              <w:t>)</w:t>
            </w:r>
            <w:r w:rsidRPr="00C3190A">
              <w:rPr>
                <w:vanish/>
              </w:rPr>
              <w:t>益</w:t>
            </w:r>
            <w:r w:rsidRPr="00C3190A">
              <w:t xml:space="preserve"> </w:t>
            </w:r>
            <w:r w:rsidRPr="00C3190A">
              <w:t xml:space="preserve">　　　　　</w:t>
            </w:r>
            <w:proofErr w:type="spellStart"/>
            <w:r w:rsidRPr="00C3190A">
              <w:t>Unrealised</w:t>
            </w:r>
            <w:proofErr w:type="spellEnd"/>
            <w:r w:rsidRPr="00C3190A">
              <w:t xml:space="preserve"> gains (losses) on financial assets measured at fair value through other comprehensive income </w:t>
            </w:r>
          </w:p>
        </w:tc>
        <w:tc>
          <w:tcPr>
            <w:tcW w:w="9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rPr>
                <w:vanish/>
              </w:rPr>
              <w:t>其他權益項目合計</w:t>
            </w:r>
            <w:r w:rsidRPr="00C3190A">
              <w:t xml:space="preserve"> </w:t>
            </w:r>
            <w:r w:rsidRPr="00C3190A">
              <w:t xml:space="preserve">　　　　</w:t>
            </w:r>
            <w:r w:rsidRPr="00C3190A">
              <w:t xml:space="preserve">Total other equity interest </w:t>
            </w:r>
          </w:p>
        </w:tc>
        <w:tc>
          <w:tcPr>
            <w:tcW w:w="13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rPr>
                <w:vanish/>
              </w:rPr>
              <w:t>歸屬於母公司業主之權益總計</w:t>
            </w:r>
            <w:r w:rsidRPr="00C3190A">
              <w:t xml:space="preserve"> </w:t>
            </w:r>
            <w:r w:rsidRPr="00C3190A">
              <w:t xml:space="preserve">　　　</w:t>
            </w:r>
            <w:r w:rsidRPr="00C3190A">
              <w:t xml:space="preserve">Total equity attributable to owners of parent </w:t>
            </w:r>
          </w:p>
        </w:tc>
        <w:tc>
          <w:tcPr>
            <w:tcW w:w="12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rPr>
                <w:vanish/>
              </w:rPr>
              <w:t>非控制權益</w:t>
            </w:r>
            <w:r w:rsidRPr="00C3190A">
              <w:t xml:space="preserve"> </w:t>
            </w:r>
            <w:r w:rsidRPr="00C3190A">
              <w:t xml:space="preserve">　　　</w:t>
            </w:r>
            <w:r w:rsidRPr="00C3190A">
              <w:t xml:space="preserve">Non-controlling interests </w:t>
            </w:r>
          </w:p>
        </w:tc>
        <w:tc>
          <w:tcPr>
            <w:tcW w:w="96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rPr>
                <w:vanish/>
              </w:rPr>
              <w:t>權益總額</w:t>
            </w:r>
            <w:r w:rsidRPr="00C3190A">
              <w:t xml:space="preserve"> </w:t>
            </w:r>
            <w:r w:rsidRPr="00C3190A">
              <w:t xml:space="preserve">　　</w:t>
            </w:r>
            <w:r w:rsidRPr="00C3190A">
              <w:t xml:space="preserve">Total equity </w:t>
            </w:r>
          </w:p>
        </w:tc>
      </w:tr>
      <w:tr w:rsidR="0042003C" w:rsidRPr="00C3190A" w:rsidTr="0042003C">
        <w:tc>
          <w:tcPr>
            <w:tcW w:w="4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t>A1</w:t>
            </w:r>
          </w:p>
        </w:tc>
        <w:tc>
          <w:tcPr>
            <w:tcW w:w="17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rPr>
                <w:vanish/>
              </w:rPr>
              <w:t>期初餘額</w:t>
            </w:r>
            <w:r w:rsidRPr="00C3190A">
              <w:t xml:space="preserve"> </w:t>
            </w:r>
            <w:r w:rsidRPr="00C3190A">
              <w:t xml:space="preserve">　</w:t>
            </w:r>
            <w:r w:rsidRPr="00C3190A">
              <w:t xml:space="preserve">Equity at beginning of period </w:t>
            </w:r>
          </w:p>
        </w:tc>
        <w:tc>
          <w:tcPr>
            <w:tcW w:w="10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423,735 </w:t>
            </w:r>
          </w:p>
        </w:tc>
        <w:tc>
          <w:tcPr>
            <w:tcW w:w="9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423,735 </w:t>
            </w:r>
          </w:p>
        </w:tc>
        <w:tc>
          <w:tcPr>
            <w:tcW w:w="8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29,919 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17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>(10,375)</w:t>
            </w:r>
          </w:p>
        </w:tc>
        <w:tc>
          <w:tcPr>
            <w:tcW w:w="1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>(10,375)</w:t>
            </w:r>
          </w:p>
        </w:tc>
        <w:tc>
          <w:tcPr>
            <w:tcW w:w="1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57,087 </w:t>
            </w:r>
          </w:p>
        </w:tc>
        <w:tc>
          <w:tcPr>
            <w:tcW w:w="9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57,087 </w:t>
            </w:r>
          </w:p>
        </w:tc>
        <w:tc>
          <w:tcPr>
            <w:tcW w:w="13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500,366 </w:t>
            </w:r>
          </w:p>
        </w:tc>
        <w:tc>
          <w:tcPr>
            <w:tcW w:w="12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96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500,366 </w:t>
            </w:r>
          </w:p>
        </w:tc>
      </w:tr>
      <w:tr w:rsidR="0042003C" w:rsidRPr="00C3190A" w:rsidTr="0042003C">
        <w:tc>
          <w:tcPr>
            <w:tcW w:w="4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t>D1</w:t>
            </w:r>
          </w:p>
        </w:tc>
        <w:tc>
          <w:tcPr>
            <w:tcW w:w="17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rPr>
                <w:vanish/>
              </w:rPr>
              <w:t>本期淨利（淨損）</w:t>
            </w:r>
            <w:r w:rsidRPr="00C3190A">
              <w:t xml:space="preserve"> </w:t>
            </w:r>
            <w:r w:rsidRPr="00C3190A">
              <w:t xml:space="preserve">　</w:t>
            </w:r>
            <w:r w:rsidRPr="00C3190A">
              <w:t xml:space="preserve">Profit (loss) </w:t>
            </w:r>
          </w:p>
        </w:tc>
        <w:tc>
          <w:tcPr>
            <w:tcW w:w="10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9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8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17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30,742 </w:t>
            </w:r>
          </w:p>
        </w:tc>
        <w:tc>
          <w:tcPr>
            <w:tcW w:w="1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30,742 </w:t>
            </w:r>
          </w:p>
        </w:tc>
        <w:tc>
          <w:tcPr>
            <w:tcW w:w="1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9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13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30,742 </w:t>
            </w:r>
          </w:p>
        </w:tc>
        <w:tc>
          <w:tcPr>
            <w:tcW w:w="12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>(830)</w:t>
            </w:r>
          </w:p>
        </w:tc>
        <w:tc>
          <w:tcPr>
            <w:tcW w:w="96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29,912 </w:t>
            </w:r>
          </w:p>
        </w:tc>
      </w:tr>
      <w:tr w:rsidR="0042003C" w:rsidRPr="00C3190A" w:rsidTr="0042003C">
        <w:tc>
          <w:tcPr>
            <w:tcW w:w="4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t>D3</w:t>
            </w:r>
          </w:p>
        </w:tc>
        <w:tc>
          <w:tcPr>
            <w:tcW w:w="17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rPr>
                <w:vanish/>
              </w:rPr>
              <w:t>本期其他綜合損益</w:t>
            </w:r>
            <w:r w:rsidRPr="00C3190A">
              <w:t xml:space="preserve"> </w:t>
            </w:r>
            <w:r w:rsidRPr="00C3190A">
              <w:t xml:space="preserve">　</w:t>
            </w:r>
            <w:r w:rsidRPr="00C3190A">
              <w:t xml:space="preserve">Other comprehensive income </w:t>
            </w:r>
          </w:p>
        </w:tc>
        <w:tc>
          <w:tcPr>
            <w:tcW w:w="10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9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8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17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>(4,269)</w:t>
            </w:r>
          </w:p>
        </w:tc>
        <w:tc>
          <w:tcPr>
            <w:tcW w:w="1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>(4,269)</w:t>
            </w:r>
          </w:p>
        </w:tc>
        <w:tc>
          <w:tcPr>
            <w:tcW w:w="1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>(14,815)</w:t>
            </w:r>
          </w:p>
        </w:tc>
        <w:tc>
          <w:tcPr>
            <w:tcW w:w="9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>(14,815)</w:t>
            </w:r>
          </w:p>
        </w:tc>
        <w:tc>
          <w:tcPr>
            <w:tcW w:w="13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>(19,084)</w:t>
            </w:r>
          </w:p>
        </w:tc>
        <w:tc>
          <w:tcPr>
            <w:tcW w:w="12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96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>(19,084)</w:t>
            </w:r>
          </w:p>
        </w:tc>
      </w:tr>
      <w:tr w:rsidR="0042003C" w:rsidRPr="00C3190A" w:rsidTr="0042003C">
        <w:tc>
          <w:tcPr>
            <w:tcW w:w="4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t>D5</w:t>
            </w:r>
          </w:p>
        </w:tc>
        <w:tc>
          <w:tcPr>
            <w:tcW w:w="17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rPr>
                <w:vanish/>
              </w:rPr>
              <w:t>本期綜合損益總額</w:t>
            </w:r>
            <w:r w:rsidRPr="00C3190A">
              <w:t xml:space="preserve"> </w:t>
            </w:r>
            <w:r w:rsidRPr="00C3190A">
              <w:t xml:space="preserve">　</w:t>
            </w:r>
            <w:r w:rsidRPr="00C3190A">
              <w:t xml:space="preserve">Total comprehensive income </w:t>
            </w:r>
          </w:p>
        </w:tc>
        <w:tc>
          <w:tcPr>
            <w:tcW w:w="10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9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8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17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26,473 </w:t>
            </w:r>
          </w:p>
        </w:tc>
        <w:tc>
          <w:tcPr>
            <w:tcW w:w="1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26,473 </w:t>
            </w:r>
          </w:p>
        </w:tc>
        <w:tc>
          <w:tcPr>
            <w:tcW w:w="1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>(14,815)</w:t>
            </w:r>
          </w:p>
        </w:tc>
        <w:tc>
          <w:tcPr>
            <w:tcW w:w="9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>(14,815)</w:t>
            </w:r>
          </w:p>
        </w:tc>
        <w:tc>
          <w:tcPr>
            <w:tcW w:w="13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11,658 </w:t>
            </w:r>
          </w:p>
        </w:tc>
        <w:tc>
          <w:tcPr>
            <w:tcW w:w="12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>(830)</w:t>
            </w:r>
          </w:p>
        </w:tc>
        <w:tc>
          <w:tcPr>
            <w:tcW w:w="96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10,828 </w:t>
            </w:r>
          </w:p>
        </w:tc>
      </w:tr>
      <w:tr w:rsidR="0042003C" w:rsidRPr="00C3190A" w:rsidTr="0042003C">
        <w:tc>
          <w:tcPr>
            <w:tcW w:w="4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t>M5</w:t>
            </w:r>
          </w:p>
        </w:tc>
        <w:tc>
          <w:tcPr>
            <w:tcW w:w="17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rPr>
                <w:vanish/>
              </w:rPr>
              <w:t>實際取得或處分子公司股權價格與帳面價值差額</w:t>
            </w:r>
            <w:r w:rsidRPr="00C3190A">
              <w:t xml:space="preserve"> </w:t>
            </w:r>
            <w:r w:rsidRPr="00C3190A">
              <w:t xml:space="preserve">　</w:t>
            </w:r>
            <w:r w:rsidRPr="00C3190A">
              <w:t xml:space="preserve">Difference between </w:t>
            </w:r>
            <w:r w:rsidRPr="00C3190A">
              <w:lastRenderedPageBreak/>
              <w:t xml:space="preserve">consideration and carrying </w:t>
            </w:r>
            <w:proofErr w:type="gramStart"/>
            <w:r w:rsidRPr="00C3190A">
              <w:t>amount</w:t>
            </w:r>
            <w:proofErr w:type="gramEnd"/>
            <w:r w:rsidRPr="00C3190A">
              <w:t xml:space="preserve"> of subsidiaries acquired or disposed </w:t>
            </w:r>
          </w:p>
        </w:tc>
        <w:tc>
          <w:tcPr>
            <w:tcW w:w="10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lastRenderedPageBreak/>
              <w:t xml:space="preserve">0 </w:t>
            </w:r>
          </w:p>
        </w:tc>
        <w:tc>
          <w:tcPr>
            <w:tcW w:w="9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8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17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1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1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9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13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12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61,047 </w:t>
            </w:r>
          </w:p>
        </w:tc>
        <w:tc>
          <w:tcPr>
            <w:tcW w:w="96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61,047 </w:t>
            </w:r>
          </w:p>
        </w:tc>
      </w:tr>
      <w:tr w:rsidR="0042003C" w:rsidRPr="00C3190A" w:rsidTr="0042003C">
        <w:tc>
          <w:tcPr>
            <w:tcW w:w="4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t>Y1</w:t>
            </w:r>
          </w:p>
        </w:tc>
        <w:tc>
          <w:tcPr>
            <w:tcW w:w="17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rPr>
                <w:vanish/>
              </w:rPr>
              <w:t>權益增加</w:t>
            </w:r>
            <w:r w:rsidRPr="00C3190A">
              <w:rPr>
                <w:vanish/>
              </w:rPr>
              <w:t>(</w:t>
            </w:r>
            <w:r w:rsidRPr="00C3190A">
              <w:rPr>
                <w:vanish/>
              </w:rPr>
              <w:t>減少</w:t>
            </w:r>
            <w:r w:rsidRPr="00C3190A">
              <w:rPr>
                <w:vanish/>
              </w:rPr>
              <w:t>)</w:t>
            </w:r>
            <w:r w:rsidRPr="00C3190A">
              <w:rPr>
                <w:vanish/>
              </w:rPr>
              <w:t>總額</w:t>
            </w:r>
            <w:r w:rsidRPr="00C3190A">
              <w:t xml:space="preserve"> </w:t>
            </w:r>
            <w:r w:rsidRPr="00C3190A">
              <w:t xml:space="preserve">　</w:t>
            </w:r>
            <w:r w:rsidRPr="00C3190A">
              <w:t xml:space="preserve">Total increase (decrease) in equity </w:t>
            </w:r>
          </w:p>
        </w:tc>
        <w:tc>
          <w:tcPr>
            <w:tcW w:w="10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9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8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17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26,473 </w:t>
            </w:r>
          </w:p>
        </w:tc>
        <w:tc>
          <w:tcPr>
            <w:tcW w:w="1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26,473 </w:t>
            </w:r>
          </w:p>
        </w:tc>
        <w:tc>
          <w:tcPr>
            <w:tcW w:w="1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>(14,815)</w:t>
            </w:r>
          </w:p>
        </w:tc>
        <w:tc>
          <w:tcPr>
            <w:tcW w:w="9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>(14,815)</w:t>
            </w:r>
          </w:p>
        </w:tc>
        <w:tc>
          <w:tcPr>
            <w:tcW w:w="13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11,658 </w:t>
            </w:r>
          </w:p>
        </w:tc>
        <w:tc>
          <w:tcPr>
            <w:tcW w:w="12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60,217 </w:t>
            </w:r>
          </w:p>
        </w:tc>
        <w:tc>
          <w:tcPr>
            <w:tcW w:w="96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71,875 </w:t>
            </w:r>
          </w:p>
        </w:tc>
      </w:tr>
      <w:tr w:rsidR="0042003C" w:rsidRPr="00C3190A" w:rsidTr="0042003C">
        <w:tc>
          <w:tcPr>
            <w:tcW w:w="4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t>Z1</w:t>
            </w:r>
          </w:p>
        </w:tc>
        <w:tc>
          <w:tcPr>
            <w:tcW w:w="17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r w:rsidRPr="00C3190A">
              <w:rPr>
                <w:vanish/>
              </w:rPr>
              <w:t>期末餘額</w:t>
            </w:r>
            <w:r w:rsidRPr="00C3190A">
              <w:t xml:space="preserve"> </w:t>
            </w:r>
            <w:r w:rsidRPr="00C3190A">
              <w:t xml:space="preserve">　</w:t>
            </w:r>
            <w:r w:rsidRPr="00C3190A">
              <w:t xml:space="preserve">Equity at end of period </w:t>
            </w:r>
          </w:p>
        </w:tc>
        <w:tc>
          <w:tcPr>
            <w:tcW w:w="10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423,735 </w:t>
            </w:r>
          </w:p>
        </w:tc>
        <w:tc>
          <w:tcPr>
            <w:tcW w:w="9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423,735 </w:t>
            </w:r>
          </w:p>
        </w:tc>
        <w:tc>
          <w:tcPr>
            <w:tcW w:w="8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29,919 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0 </w:t>
            </w:r>
          </w:p>
        </w:tc>
        <w:tc>
          <w:tcPr>
            <w:tcW w:w="17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16,098 </w:t>
            </w:r>
          </w:p>
        </w:tc>
        <w:tc>
          <w:tcPr>
            <w:tcW w:w="1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16,098 </w:t>
            </w:r>
          </w:p>
        </w:tc>
        <w:tc>
          <w:tcPr>
            <w:tcW w:w="17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42,272 </w:t>
            </w:r>
          </w:p>
        </w:tc>
        <w:tc>
          <w:tcPr>
            <w:tcW w:w="9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42,272 </w:t>
            </w:r>
          </w:p>
        </w:tc>
        <w:tc>
          <w:tcPr>
            <w:tcW w:w="13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512,024 </w:t>
            </w:r>
          </w:p>
        </w:tc>
        <w:tc>
          <w:tcPr>
            <w:tcW w:w="12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60,217 </w:t>
            </w:r>
          </w:p>
        </w:tc>
        <w:tc>
          <w:tcPr>
            <w:tcW w:w="96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03C" w:rsidRPr="00C3190A" w:rsidRDefault="0042003C" w:rsidP="00C3190A">
            <w:pPr>
              <w:rPr>
                <w:rFonts w:eastAsia="細明體"/>
              </w:rPr>
            </w:pPr>
            <w:r w:rsidRPr="00C3190A">
              <w:rPr>
                <w:rFonts w:eastAsia="細明體"/>
              </w:rPr>
              <w:t xml:space="preserve">572,241 </w:t>
            </w:r>
          </w:p>
        </w:tc>
      </w:tr>
    </w:tbl>
    <w:p w:rsidR="001567AD" w:rsidRPr="001567AD" w:rsidRDefault="001567AD" w:rsidP="001567AD">
      <w:pPr>
        <w:rPr>
          <w:rFonts w:hint="eastAsia"/>
        </w:rPr>
      </w:pPr>
    </w:p>
    <w:p w:rsidR="00E80823" w:rsidRPr="001567AD" w:rsidRDefault="00E80823" w:rsidP="001567AD">
      <w:pPr>
        <w:rPr>
          <w:rFonts w:ascii="新細明體" w:hAnsi="新細明體" w:cs="新細明體"/>
          <w:szCs w:val="24"/>
        </w:rPr>
      </w:pPr>
    </w:p>
    <w:sectPr w:rsidR="00E80823" w:rsidRPr="001567AD" w:rsidSect="00500E4E">
      <w:pgSz w:w="16838" w:h="11906" w:orient="landscape"/>
      <w:pgMar w:top="851" w:right="0" w:bottom="851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B45" w:rsidRDefault="00627B45" w:rsidP="00A60036">
      <w:r>
        <w:separator/>
      </w:r>
    </w:p>
  </w:endnote>
  <w:endnote w:type="continuationSeparator" w:id="0">
    <w:p w:rsidR="00627B45" w:rsidRDefault="00627B45" w:rsidP="00A6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B45" w:rsidRDefault="00627B45" w:rsidP="00A60036">
      <w:r>
        <w:separator/>
      </w:r>
    </w:p>
  </w:footnote>
  <w:footnote w:type="continuationSeparator" w:id="0">
    <w:p w:rsidR="00627B45" w:rsidRDefault="00627B45" w:rsidP="00A60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6"/>
    <w:rsid w:val="00081D3E"/>
    <w:rsid w:val="000B29A5"/>
    <w:rsid w:val="001567AD"/>
    <w:rsid w:val="00170610"/>
    <w:rsid w:val="001949AE"/>
    <w:rsid w:val="001B4F65"/>
    <w:rsid w:val="001D6D33"/>
    <w:rsid w:val="00235966"/>
    <w:rsid w:val="00282979"/>
    <w:rsid w:val="00291181"/>
    <w:rsid w:val="002951FE"/>
    <w:rsid w:val="002D0042"/>
    <w:rsid w:val="00305140"/>
    <w:rsid w:val="003101FF"/>
    <w:rsid w:val="00326A7F"/>
    <w:rsid w:val="003520C6"/>
    <w:rsid w:val="00373890"/>
    <w:rsid w:val="00381059"/>
    <w:rsid w:val="003D7D71"/>
    <w:rsid w:val="003E3CA6"/>
    <w:rsid w:val="0040305E"/>
    <w:rsid w:val="0042003C"/>
    <w:rsid w:val="00500E4E"/>
    <w:rsid w:val="00510D2D"/>
    <w:rsid w:val="005331A9"/>
    <w:rsid w:val="005C3755"/>
    <w:rsid w:val="005F1BF9"/>
    <w:rsid w:val="00627B45"/>
    <w:rsid w:val="00693D2F"/>
    <w:rsid w:val="00695C86"/>
    <w:rsid w:val="006C0A79"/>
    <w:rsid w:val="006E748C"/>
    <w:rsid w:val="007505F0"/>
    <w:rsid w:val="00792E7A"/>
    <w:rsid w:val="00815741"/>
    <w:rsid w:val="00865DF5"/>
    <w:rsid w:val="00892C63"/>
    <w:rsid w:val="008C0917"/>
    <w:rsid w:val="008F1D02"/>
    <w:rsid w:val="00925364"/>
    <w:rsid w:val="009D568F"/>
    <w:rsid w:val="009E782C"/>
    <w:rsid w:val="00A01511"/>
    <w:rsid w:val="00A243DD"/>
    <w:rsid w:val="00A60036"/>
    <w:rsid w:val="00A6043A"/>
    <w:rsid w:val="00A67067"/>
    <w:rsid w:val="00B15301"/>
    <w:rsid w:val="00B26D45"/>
    <w:rsid w:val="00B36653"/>
    <w:rsid w:val="00BA12F8"/>
    <w:rsid w:val="00BD530D"/>
    <w:rsid w:val="00C3190A"/>
    <w:rsid w:val="00C5142A"/>
    <w:rsid w:val="00C6027C"/>
    <w:rsid w:val="00CE2887"/>
    <w:rsid w:val="00CF32F4"/>
    <w:rsid w:val="00D4229E"/>
    <w:rsid w:val="00D51DC2"/>
    <w:rsid w:val="00D86239"/>
    <w:rsid w:val="00DD0598"/>
    <w:rsid w:val="00E16397"/>
    <w:rsid w:val="00E17305"/>
    <w:rsid w:val="00E207CB"/>
    <w:rsid w:val="00E32824"/>
    <w:rsid w:val="00E6775C"/>
    <w:rsid w:val="00E71195"/>
    <w:rsid w:val="00E80823"/>
    <w:rsid w:val="00E956B6"/>
    <w:rsid w:val="00E95DE2"/>
    <w:rsid w:val="00EA1D88"/>
    <w:rsid w:val="00F0214F"/>
    <w:rsid w:val="00F104A0"/>
    <w:rsid w:val="00F44BCC"/>
    <w:rsid w:val="00FC0D89"/>
    <w:rsid w:val="00FD1568"/>
    <w:rsid w:val="00FD2375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E79E2"/>
  <w15:chartTrackingRefBased/>
  <w15:docId w15:val="{E255A97B-1AE2-40D3-A04B-1C39B0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7A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3E3C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E3CA6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3E3CA6"/>
  </w:style>
  <w:style w:type="numbering" w:customStyle="1" w:styleId="11">
    <w:name w:val="無清單1"/>
    <w:next w:val="a2"/>
    <w:uiPriority w:val="99"/>
    <w:semiHidden/>
    <w:unhideWhenUsed/>
    <w:rsid w:val="003E3CA6"/>
  </w:style>
  <w:style w:type="character" w:styleId="a3">
    <w:name w:val="Hyperlink"/>
    <w:basedOn w:val="a0"/>
    <w:uiPriority w:val="99"/>
    <w:semiHidden/>
    <w:unhideWhenUsed/>
    <w:rsid w:val="003E3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C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3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3E3CA6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3E3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3E3CA6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2">
    <w:name w:val="頁首1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3E3CA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3E3CA6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3">
    <w:name w:val="標題1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3E3CA6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3E3CA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3E3CA6"/>
  </w:style>
  <w:style w:type="table" w:styleId="1-5">
    <w:name w:val="Grid Table 1 Light Accent 5"/>
    <w:basedOn w:val="a1"/>
    <w:uiPriority w:val="46"/>
    <w:rsid w:val="003E3CA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E3CA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3E3CA6"/>
  </w:style>
  <w:style w:type="paragraph" w:styleId="a5">
    <w:name w:val="header"/>
    <w:basedOn w:val="a"/>
    <w:link w:val="a6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C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CA6"/>
    <w:rPr>
      <w:sz w:val="20"/>
      <w:szCs w:val="20"/>
    </w:rPr>
  </w:style>
  <w:style w:type="numbering" w:customStyle="1" w:styleId="31">
    <w:name w:val="無清單3"/>
    <w:next w:val="a2"/>
    <w:uiPriority w:val="99"/>
    <w:semiHidden/>
    <w:unhideWhenUsed/>
    <w:rsid w:val="00A60036"/>
  </w:style>
  <w:style w:type="paragraph" w:customStyle="1" w:styleId="32">
    <w:name w:val="頁首3"/>
    <w:basedOn w:val="a"/>
    <w:rsid w:val="00A6003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33">
    <w:name w:val="標題3"/>
    <w:basedOn w:val="a"/>
    <w:rsid w:val="00A6003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4">
    <w:name w:val="無清單4"/>
    <w:next w:val="a2"/>
    <w:uiPriority w:val="99"/>
    <w:semiHidden/>
    <w:unhideWhenUsed/>
    <w:rsid w:val="00235966"/>
  </w:style>
  <w:style w:type="paragraph" w:customStyle="1" w:styleId="40">
    <w:name w:val="頁首4"/>
    <w:basedOn w:val="a"/>
    <w:rsid w:val="0023596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41">
    <w:name w:val="標題4"/>
    <w:basedOn w:val="a"/>
    <w:rsid w:val="0023596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9">
    <w:name w:val="No Spacing"/>
    <w:uiPriority w:val="1"/>
    <w:qFormat/>
    <w:rsid w:val="00E17305"/>
    <w:pPr>
      <w:widowControl w:val="0"/>
    </w:pPr>
  </w:style>
  <w:style w:type="numbering" w:customStyle="1" w:styleId="5">
    <w:name w:val="無清單5"/>
    <w:next w:val="a2"/>
    <w:uiPriority w:val="99"/>
    <w:semiHidden/>
    <w:unhideWhenUsed/>
    <w:rsid w:val="00925364"/>
  </w:style>
  <w:style w:type="paragraph" w:customStyle="1" w:styleId="50">
    <w:name w:val="頁首5"/>
    <w:basedOn w:val="a"/>
    <w:rsid w:val="00925364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51">
    <w:name w:val="標題5"/>
    <w:basedOn w:val="a"/>
    <w:rsid w:val="00925364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6">
    <w:name w:val="無清單6"/>
    <w:next w:val="a2"/>
    <w:uiPriority w:val="99"/>
    <w:semiHidden/>
    <w:unhideWhenUsed/>
    <w:rsid w:val="00CF32F4"/>
  </w:style>
  <w:style w:type="paragraph" w:customStyle="1" w:styleId="60">
    <w:name w:val="頁首6"/>
    <w:basedOn w:val="a"/>
    <w:rsid w:val="00CF32F4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61">
    <w:name w:val="標題6"/>
    <w:basedOn w:val="a"/>
    <w:rsid w:val="00CF32F4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7">
    <w:name w:val="無清單7"/>
    <w:next w:val="a2"/>
    <w:uiPriority w:val="99"/>
    <w:semiHidden/>
    <w:unhideWhenUsed/>
    <w:rsid w:val="00E956B6"/>
  </w:style>
  <w:style w:type="numbering" w:customStyle="1" w:styleId="8">
    <w:name w:val="無清單8"/>
    <w:next w:val="a2"/>
    <w:uiPriority w:val="99"/>
    <w:semiHidden/>
    <w:unhideWhenUsed/>
    <w:rsid w:val="00E80823"/>
  </w:style>
  <w:style w:type="numbering" w:customStyle="1" w:styleId="9">
    <w:name w:val="無清單9"/>
    <w:next w:val="a2"/>
    <w:uiPriority w:val="99"/>
    <w:semiHidden/>
    <w:unhideWhenUsed/>
    <w:rsid w:val="001567AD"/>
  </w:style>
  <w:style w:type="paragraph" w:customStyle="1" w:styleId="header">
    <w:name w:val="header"/>
    <w:basedOn w:val="a"/>
    <w:rsid w:val="001567AD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itle">
    <w:name w:val="title"/>
    <w:basedOn w:val="a"/>
    <w:rsid w:val="001567AD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1567AD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43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76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49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71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18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93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21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98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32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37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4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27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5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0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61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09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18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48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4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19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7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89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53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7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29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4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8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3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3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0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4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4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03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39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2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73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84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17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80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5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62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13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3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3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8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2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90A3-A484-4920-A63D-EF9C0E0B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2108</Words>
  <Characters>12020</Characters>
  <Application>Microsoft Office Word</Application>
  <DocSecurity>0</DocSecurity>
  <Lines>100</Lines>
  <Paragraphs>28</Paragraphs>
  <ScaleCrop>false</ScaleCrop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4</cp:revision>
  <dcterms:created xsi:type="dcterms:W3CDTF">2022-05-31T07:06:00Z</dcterms:created>
  <dcterms:modified xsi:type="dcterms:W3CDTF">2022-05-31T07:11:00Z</dcterms:modified>
</cp:coreProperties>
</file>